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方正黑体_GBK" w:eastAsia="方正黑体_GBK"/>
          <w:snapToGrid w:val="0"/>
          <w:color w:val="000000"/>
          <w:sz w:val="32"/>
          <w:szCs w:val="32"/>
        </w:rPr>
      </w:pPr>
      <w:r>
        <w:rPr>
          <w:rFonts w:hint="eastAsia" w:ascii="方正黑体_GBK" w:eastAsia="方正黑体_GBK"/>
          <w:snapToGrid w:val="0"/>
          <w:color w:val="000000"/>
          <w:sz w:val="32"/>
          <w:szCs w:val="32"/>
        </w:rPr>
        <w:t>附件4</w:t>
      </w:r>
    </w:p>
    <w:p>
      <w:pPr>
        <w:adjustRightInd w:val="0"/>
        <w:snapToGrid w:val="0"/>
        <w:spacing w:line="590" w:lineRule="exact"/>
        <w:rPr>
          <w:rFonts w:eastAsia="方正楷体_GBK"/>
          <w:snapToGrid w:val="0"/>
          <w:color w:val="000000"/>
          <w:sz w:val="32"/>
          <w:szCs w:val="32"/>
        </w:rPr>
      </w:pPr>
      <w:bookmarkStart w:id="0" w:name="_Toc517790660"/>
    </w:p>
    <w:p>
      <w:pPr>
        <w:adjustRightInd w:val="0"/>
        <w:snapToGrid w:val="0"/>
        <w:spacing w:line="590" w:lineRule="exact"/>
        <w:jc w:val="center"/>
        <w:rPr>
          <w:rFonts w:eastAsia="方正小标宋_GBK"/>
          <w:snapToGrid w:val="0"/>
          <w:color w:val="000000"/>
          <w:sz w:val="44"/>
          <w:szCs w:val="44"/>
        </w:rPr>
      </w:pPr>
      <w:bookmarkStart w:id="1" w:name="_GoBack"/>
      <w:r>
        <w:rPr>
          <w:rFonts w:hint="eastAsia" w:eastAsia="方正小标宋_GBK"/>
          <w:snapToGrid w:val="0"/>
          <w:color w:val="000000"/>
          <w:sz w:val="44"/>
          <w:szCs w:val="44"/>
        </w:rPr>
        <w:t>市级饮用水水源地水站建设计划表</w:t>
      </w:r>
      <w:bookmarkEnd w:id="0"/>
    </w:p>
    <w:bookmarkEnd w:id="1"/>
    <w:p>
      <w:pPr>
        <w:adjustRightInd w:val="0"/>
        <w:snapToGrid w:val="0"/>
        <w:spacing w:line="590" w:lineRule="exact"/>
        <w:rPr>
          <w:rFonts w:eastAsia="方正楷体_GBK"/>
          <w:snapToGrid w:val="0"/>
          <w:color w:val="000000"/>
          <w:sz w:val="32"/>
          <w:szCs w:val="32"/>
        </w:rPr>
      </w:pPr>
    </w:p>
    <w:tbl>
      <w:tblPr>
        <w:tblStyle w:val="3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1" w:type="dxa"/>
          <w:left w:w="28" w:type="dxa"/>
          <w:bottom w:w="51" w:type="dxa"/>
          <w:right w:w="28" w:type="dxa"/>
        </w:tblCellMar>
      </w:tblPr>
      <w:tblGrid>
        <w:gridCol w:w="836"/>
        <w:gridCol w:w="1132"/>
        <w:gridCol w:w="1351"/>
        <w:gridCol w:w="2100"/>
        <w:gridCol w:w="923"/>
        <w:gridCol w:w="139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市区（县）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水源地名称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状态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水源地类型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黑体_GBK" w:eastAsia="方正黑体_GBK"/>
                <w:bCs/>
                <w:snapToGrid w:val="0"/>
                <w:color w:val="000000"/>
                <w:sz w:val="24"/>
                <w:szCs w:val="24"/>
              </w:rPr>
              <w:t>建设时间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三津水厂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陈村水厂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西郊水厂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中尧水厂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南宁市区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河南水厂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柳西水厂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城中水厂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柳东水厂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柳州市区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柳南水厂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城北水厂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东镇路水厂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东江水厂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桂林市区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瓦窑水厂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北山水厂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富民水厂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龙新水厂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塘源水厂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梧州市区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白沙水厂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北海市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北海市区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牛尾岭水库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备用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北海市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北海市区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湖海运河东岭段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钦州市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钦州市区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金窝水库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贵港市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贵港市区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泸湾江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江口水库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大容山—苏烟水库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玉林市区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罗田水库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水库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百色市区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右江区东笋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河东河西水厂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来宾市区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磨东水厂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1" w:type="dxa"/>
            <w:left w:w="28" w:type="dxa"/>
            <w:bottom w:w="51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崇左市区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左江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在用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河流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napToGrid w:val="0"/>
                <w:color w:val="000000"/>
                <w:sz w:val="24"/>
                <w:szCs w:val="24"/>
              </w:rPr>
              <w:t>2019年</w:t>
            </w:r>
          </w:p>
        </w:tc>
      </w:tr>
    </w:tbl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ngXian Light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_x0004_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_x0004_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436DF"/>
    <w:rsid w:val="24171F74"/>
    <w:rsid w:val="7E7436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2018-08-01T09:42:00Z</dcterms:created>
  <dc:creator>dengd</dc:creator>
  <cp:lastModifiedBy>dengd</cp:lastModifiedBy>
  <dcterms:modified xsi:type="dcterms:W3CDTF">2018-08-01T09:42:54Z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