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 w:ascii="方正黑体_GBK" w:hAnsi="Times New Roman" w:eastAsia="方正黑体_GBK"/>
          <w:snapToGrid w:val="0"/>
          <w:color w:val="000000"/>
          <w:kern w:val="2"/>
          <w:sz w:val="32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kern w:val="2"/>
          <w:sz w:val="32"/>
          <w:szCs w:val="32"/>
        </w:rPr>
        <w:t>附件1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kern w:val="2"/>
          <w:sz w:val="44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kern w:val="2"/>
          <w:sz w:val="44"/>
          <w:szCs w:val="44"/>
        </w:rPr>
        <w:t>指标计算公式和相关名词解释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方正黑体_GBK" w:hAnsi="Times New Roman" w:eastAsia="方正黑体_GBK"/>
          <w:snapToGrid w:val="0"/>
          <w:color w:val="000000"/>
          <w:kern w:val="2"/>
          <w:sz w:val="32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kern w:val="2"/>
          <w:sz w:val="32"/>
          <w:szCs w:val="32"/>
        </w:rPr>
        <w:t>一、计算公式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1．婚检地贫筛查率=婚前医学检查地贫筛查人数/婚前医学检查人数×100%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2．</w:t>
      </w:r>
      <w:r>
        <w:rPr>
          <w:rFonts w:hint="eastAsia" w:ascii="Times New Roman" w:hAnsi="Times New Roman" w:eastAsia="方正仿宋_GBK"/>
          <w:snapToGrid w:val="0"/>
          <w:color w:val="000000"/>
          <w:spacing w:val="4"/>
          <w:kern w:val="2"/>
          <w:sz w:val="32"/>
          <w:szCs w:val="32"/>
        </w:rPr>
        <w:t>建卡孕妇地贫筛查率=建卡孕妇地贫筛查人数/建卡孕妇</w:t>
      </w: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数×100%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3．孕阳丈夫地贫筛查率=孕阳丈夫地贫筛查人数/建卡孕妇地贫筛查阳性人数×100%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4．双阳夫妇地贫基因诊断率=地贫筛查双阳夫妇基因诊断对数/地贫筛查双阳夫妇对数×100%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5．高风险重型地贫胎儿诊断率=高风险重型地贫胎儿诊断数/高风险重型地贫胎儿数×100%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6．重型地贫胎儿医学干预率=重型地贫胎儿干预例数/（重型地贫胎儿医学干预例数+重型地贫患儿出生例数）×100%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7．重型地贫患儿出生率=重型地贫患儿出生人数/活产数×10000/万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方正黑体_GBK" w:hAnsi="Times New Roman" w:eastAsia="方正黑体_GBK"/>
          <w:snapToGrid w:val="0"/>
          <w:color w:val="000000"/>
          <w:kern w:val="2"/>
          <w:sz w:val="32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kern w:val="2"/>
          <w:sz w:val="32"/>
          <w:szCs w:val="32"/>
        </w:rPr>
        <w:t>二、名词解释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1．地贫筛查：是指开展血常规检查、血红蛋白电泳检测。以上两项任选一项或两项均可筛查。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2. 地贫筛查阳性判读标准：血细胞分析MCV＜82fl或MCH＜27pg；血红蛋白分析HbA2≥3.5%，HbA2＜2.5%或HbF升高或出现异常血红蛋白指标。以上任一项异常均判断为筛查阳性。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3．婚检地贫筛查率：指婚前医学检查中地贫筛查的比例。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4．婚前医学检查地贫筛查人数：指婚前医学检查人群中地贫筛查的人数。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5．婚前医学检查人数：指参加婚前医学检查的人数。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6．建卡孕妇：指在医疗保健机构建立了保健卡（册）的孕妇。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7．建卡孕妇地贫筛查率：指建卡孕妇进行地贫筛查的比例。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8．建卡孕妇地贫筛查人数：指建卡孕妇进行地贫筛查的人数。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9．孕阳丈夫地贫筛查率：指地贫筛查阳性孕妇其丈夫地贫筛查的比例。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10．孕阳丈夫地贫筛查人数：指地贫筛查阳性孕妇其丈夫进行地贫筛查的人数。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11．双阳夫妇地贫基因诊断率：指地贫筛查双方阳性夫妇孕期进行地贫基因诊断的比例。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12．双阳夫妇基因诊断对数：指地贫筛查双方阳性夫妇孕期进行地贫基因诊断的对数。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13．地贫筛查双阳夫妇对数：指孕期地贫筛查双方阳性夫妇的对数。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14．高风险重型地贫胎儿（包括高风险重型α地贫胎儿和高风险重型β地贫胎儿）：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（1）高风险重型α地贫胎儿：双方基因型都为（--/αα）的地贫基因携带者夫妇所怀基因型可能为（--/--）的胎儿。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（2）高风险重型β地贫胎儿：双方基因型都为β0或β+的地贫基因携带者夫妇所怀基因型可能为纯合子或双重杂合子（β0/β0或β0/β+）的胎儿。详见《中国南方46种β-地中海贫血点突变谱及其功能影响》（附件2）。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15．高风险重型地贫胎儿诊断率：指高风险重型地贫胎儿进行产前诊断的比例。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16．高风险重型地贫胎儿诊断数：指高风险重型地贫胎儿进行产前诊断的例数。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17．高风险重型地贫胎儿数：指高风险夫妇所怀重型地贫胎儿数（如：单胎计为1，双胎记为2，三胎计为3）。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18．重型地贫胎儿（包括重型α地贫胎儿和重型β地贫胎儿）：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（1）重型α地贫胎儿：基因型为（--/--）的胎儿。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（2）重型β地贫胎儿：基因型为纯合子或双重杂合子（β0/β0或β0/β+）的胎儿。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19．重型地贫胎儿医学干预率：指重型地贫胎儿医学干预的比例。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20．重型地贫胎儿干预数：指重型地贫胎儿医学干预的例数。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21．重型地贫患儿出生数：指重型地贫患儿出生的例数。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22．重型地贫患儿出生率：指重型地贫患儿出生数占活产数的比例。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  <w:t>23．活产数：指妊娠满28周及以上（如孕周不清楚，可参考出生体重达1000克及以上），娩出后有心跳、呼吸、脐带搏动、随意肌收缩4项生命征之一的新生儿数。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42F4E"/>
    <w:rsid w:val="40442F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xnew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2018-07-19T07:33:00Z</dcterms:created>
  <dc:creator>吃猫的鱼</dc:creator>
  <cp:lastModifiedBy>吃猫的鱼</cp:lastModifiedBy>
  <dcterms:modified xsi:type="dcterms:W3CDTF">2018-07-19T07:33:59Z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