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492C">
      <w:pPr>
        <w:shd w:val="clear" w:color="auto" w:fill="FFFFFF"/>
        <w:adjustRightInd w:val="0"/>
        <w:snapToGrid w:val="0"/>
        <w:spacing w:line="370" w:lineRule="exact"/>
        <w:rPr>
          <w:rFonts w:hint="eastAsia" w:ascii="方正黑体_GBK" w:eastAsia="方正黑体_GBK" w:cs="宋体"/>
          <w:snapToGrid w:val="0"/>
          <w:sz w:val="23"/>
          <w:szCs w:val="23"/>
        </w:rPr>
      </w:pPr>
      <w:r>
        <w:rPr>
          <w:rFonts w:hint="eastAsia" w:ascii="方正黑体_GBK" w:eastAsia="方正黑体_GBK" w:cs="宋体"/>
          <w:snapToGrid w:val="0"/>
          <w:sz w:val="23"/>
          <w:szCs w:val="23"/>
        </w:rPr>
        <w:t>附件4</w:t>
      </w:r>
    </w:p>
    <w:p w14:paraId="2887AA90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 xml:space="preserve">      </w:t>
      </w:r>
    </w:p>
    <w:p w14:paraId="6F6E14D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4656C720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138D2AD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0E37C2F4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7A923E51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3231E5B1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水气矿产矿山矿产资源储量</w:t>
      </w:r>
    </w:p>
    <w:p w14:paraId="3851958C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XX年度报表</w:t>
      </w:r>
    </w:p>
    <w:p w14:paraId="14D49F1A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60E6249E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162C2AC7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579DFDF6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1538E9B4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2C59D13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478E7811">
      <w:pPr>
        <w:pStyle w:val="2"/>
        <w:keepNext w:val="0"/>
        <w:keepLines w:val="0"/>
        <w:adjustRightInd w:val="0"/>
        <w:snapToGrid w:val="0"/>
        <w:spacing w:before="0" w:after="0"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7CDDE7B1">
      <w:pPr>
        <w:pStyle w:val="7"/>
        <w:adjustRightInd w:val="0"/>
        <w:snapToGrid w:val="0"/>
        <w:spacing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54C67806">
      <w:pPr>
        <w:pStyle w:val="4"/>
        <w:adjustRightInd w:val="0"/>
        <w:snapToGrid w:val="0"/>
        <w:spacing w:line="366" w:lineRule="exact"/>
        <w:ind w:left="0" w:leftChars="0"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5FDC789E">
      <w:pPr>
        <w:pStyle w:val="2"/>
        <w:keepNext w:val="0"/>
        <w:keepLines w:val="0"/>
        <w:adjustRightInd w:val="0"/>
        <w:snapToGrid w:val="0"/>
        <w:spacing w:before="0" w:after="0"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0193B70D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148BB27B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67F8BA86">
      <w:pPr>
        <w:adjustRightInd w:val="0"/>
        <w:snapToGrid w:val="0"/>
        <w:spacing w:line="366" w:lineRule="exact"/>
        <w:ind w:firstLine="920" w:firstLineChars="400"/>
        <w:rPr>
          <w:rFonts w:hint="eastAsia" w:eastAsia="方正书宋_GBK"/>
          <w:snapToGrid w:val="0"/>
          <w:sz w:val="23"/>
          <w:szCs w:val="23"/>
          <w:lang w:val="en"/>
        </w:rPr>
      </w:pPr>
      <w:r>
        <w:rPr>
          <w:rFonts w:hint="eastAsia" w:eastAsia="方正书宋_GBK"/>
          <w:snapToGrid w:val="0"/>
          <w:sz w:val="23"/>
          <w:szCs w:val="23"/>
          <w:lang w:val="en"/>
        </w:rPr>
        <w:t>填报单位（盖章）：</w:t>
      </w:r>
    </w:p>
    <w:p w14:paraId="45D163E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  <w:lang w:val="en"/>
        </w:rPr>
      </w:pPr>
    </w:p>
    <w:p w14:paraId="76ACD784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  <w:lang w:val="en"/>
        </w:rPr>
      </w:pPr>
    </w:p>
    <w:p w14:paraId="69A2FB7E">
      <w:pPr>
        <w:adjustRightInd w:val="0"/>
        <w:snapToGrid w:val="0"/>
        <w:spacing w:line="366" w:lineRule="exact"/>
        <w:ind w:firstLine="920" w:firstLineChars="400"/>
        <w:rPr>
          <w:rFonts w:hint="eastAsia" w:eastAsia="方正书宋_GBK"/>
          <w:snapToGrid w:val="0"/>
          <w:sz w:val="23"/>
          <w:szCs w:val="23"/>
          <w:lang w:val="en"/>
        </w:rPr>
      </w:pPr>
      <w:r>
        <w:rPr>
          <w:rFonts w:hint="eastAsia" w:eastAsia="方正书宋_GBK"/>
          <w:snapToGrid w:val="0"/>
          <w:sz w:val="23"/>
          <w:szCs w:val="23"/>
          <w:lang w:val="en"/>
        </w:rPr>
        <w:t>填报日期：</w:t>
      </w:r>
    </w:p>
    <w:p w14:paraId="28BA469D">
      <w:pPr>
        <w:pStyle w:val="2"/>
        <w:keepNext w:val="0"/>
        <w:keepLines w:val="0"/>
        <w:adjustRightInd w:val="0"/>
        <w:snapToGrid w:val="0"/>
        <w:spacing w:before="0" w:after="0"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  <w:lang w:val="en"/>
        </w:rPr>
      </w:pPr>
    </w:p>
    <w:p w14:paraId="7DB10558">
      <w:pPr>
        <w:adjustRightInd w:val="0"/>
        <w:snapToGrid w:val="0"/>
        <w:spacing w:line="20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  <w:r>
        <w:rPr>
          <w:rFonts w:eastAsia="方正书宋_GBK"/>
          <w:snapToGrid w:val="0"/>
          <w:sz w:val="23"/>
          <w:szCs w:val="23"/>
        </w:rPr>
        <w:br w:type="page"/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2"/>
        <w:gridCol w:w="1811"/>
        <w:gridCol w:w="1900"/>
        <w:gridCol w:w="1999"/>
        <w:gridCol w:w="1800"/>
      </w:tblGrid>
      <w:tr w14:paraId="1581A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restart"/>
            <w:noWrap w:val="0"/>
            <w:vAlign w:val="center"/>
          </w:tcPr>
          <w:p w14:paraId="22AE656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一、矿山基本概况</w:t>
            </w:r>
          </w:p>
        </w:tc>
        <w:tc>
          <w:tcPr>
            <w:tcW w:w="1083" w:type="pct"/>
            <w:noWrap w:val="0"/>
            <w:vAlign w:val="center"/>
          </w:tcPr>
          <w:p w14:paraId="5F87FDA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矿山名称</w:t>
            </w:r>
          </w:p>
        </w:tc>
        <w:tc>
          <w:tcPr>
            <w:tcW w:w="3407" w:type="pct"/>
            <w:gridSpan w:val="3"/>
            <w:noWrap w:val="0"/>
            <w:vAlign w:val="center"/>
          </w:tcPr>
          <w:p w14:paraId="5BC967B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15543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020669F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5DCB9CD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采矿权人名称</w:t>
            </w:r>
          </w:p>
        </w:tc>
        <w:tc>
          <w:tcPr>
            <w:tcW w:w="3407" w:type="pct"/>
            <w:gridSpan w:val="3"/>
            <w:noWrap w:val="0"/>
            <w:vAlign w:val="center"/>
          </w:tcPr>
          <w:p w14:paraId="4550496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D6D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5B406B9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5E68656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统一社会信用代码或原组织机构代码</w:t>
            </w:r>
          </w:p>
        </w:tc>
        <w:tc>
          <w:tcPr>
            <w:tcW w:w="3407" w:type="pct"/>
            <w:gridSpan w:val="3"/>
            <w:noWrap w:val="0"/>
            <w:vAlign w:val="center"/>
          </w:tcPr>
          <w:p w14:paraId="5A493F6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3C1B6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5DC1A71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5CB71E9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采矿许可证号</w:t>
            </w:r>
          </w:p>
        </w:tc>
        <w:tc>
          <w:tcPr>
            <w:tcW w:w="3407" w:type="pct"/>
            <w:gridSpan w:val="3"/>
            <w:noWrap w:val="0"/>
            <w:vAlign w:val="center"/>
          </w:tcPr>
          <w:p w14:paraId="01AFD39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46371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4AA1C4A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36E2087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采矿证有效期限</w:t>
            </w:r>
          </w:p>
        </w:tc>
        <w:tc>
          <w:tcPr>
            <w:tcW w:w="3407" w:type="pct"/>
            <w:gridSpan w:val="3"/>
            <w:noWrap w:val="0"/>
            <w:vAlign w:val="center"/>
          </w:tcPr>
          <w:p w14:paraId="57900F4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597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4BCDFDF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325E25A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矿区面积</w:t>
            </w:r>
          </w:p>
        </w:tc>
        <w:tc>
          <w:tcPr>
            <w:tcW w:w="1136" w:type="pct"/>
            <w:noWrap w:val="0"/>
            <w:vAlign w:val="center"/>
          </w:tcPr>
          <w:p w14:paraId="24D0485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291FCEE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开采深度</w:t>
            </w:r>
          </w:p>
        </w:tc>
        <w:tc>
          <w:tcPr>
            <w:tcW w:w="1076" w:type="pct"/>
            <w:noWrap w:val="0"/>
            <w:vAlign w:val="center"/>
          </w:tcPr>
          <w:p w14:paraId="0262C77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XXm至XXm标高</w:t>
            </w:r>
          </w:p>
        </w:tc>
      </w:tr>
      <w:tr w14:paraId="101F3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0656DA4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08EB623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开采矿种</w:t>
            </w:r>
          </w:p>
        </w:tc>
        <w:tc>
          <w:tcPr>
            <w:tcW w:w="3407" w:type="pct"/>
            <w:gridSpan w:val="3"/>
            <w:noWrap w:val="0"/>
            <w:vAlign w:val="center"/>
          </w:tcPr>
          <w:p w14:paraId="661D898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A753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443CBC0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3ACA21B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采矿许可证证载</w:t>
            </w:r>
          </w:p>
          <w:p w14:paraId="21E6D7F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生产规模</w:t>
            </w:r>
          </w:p>
        </w:tc>
        <w:tc>
          <w:tcPr>
            <w:tcW w:w="1136" w:type="pct"/>
            <w:noWrap w:val="0"/>
            <w:vAlign w:val="center"/>
          </w:tcPr>
          <w:p w14:paraId="04187BE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3671582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取水许可证证载</w:t>
            </w:r>
          </w:p>
          <w:p w14:paraId="62EDB64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生产规模</w:t>
            </w:r>
          </w:p>
        </w:tc>
        <w:tc>
          <w:tcPr>
            <w:tcW w:w="1076" w:type="pct"/>
            <w:noWrap w:val="0"/>
            <w:vAlign w:val="center"/>
          </w:tcPr>
          <w:p w14:paraId="50A2EE6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FC05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1B5791C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2219" w:type="pct"/>
            <w:gridSpan w:val="2"/>
            <w:noWrap w:val="0"/>
            <w:vAlign w:val="center"/>
          </w:tcPr>
          <w:p w14:paraId="5D0544B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首次设立矿山累计查明资源量</w:t>
            </w:r>
          </w:p>
        </w:tc>
        <w:tc>
          <w:tcPr>
            <w:tcW w:w="2271" w:type="pct"/>
            <w:gridSpan w:val="2"/>
            <w:noWrap w:val="0"/>
            <w:vAlign w:val="center"/>
          </w:tcPr>
          <w:p w14:paraId="653AB0E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E71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restart"/>
            <w:noWrap w:val="0"/>
            <w:vAlign w:val="center"/>
          </w:tcPr>
          <w:p w14:paraId="2D93C81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二、年度矿山开采生产销售情况</w:t>
            </w:r>
          </w:p>
        </w:tc>
        <w:tc>
          <w:tcPr>
            <w:tcW w:w="1083" w:type="pct"/>
            <w:noWrap w:val="0"/>
            <w:vAlign w:val="center"/>
          </w:tcPr>
          <w:p w14:paraId="0872B26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设计开采量（万m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/a）</w:t>
            </w:r>
          </w:p>
        </w:tc>
        <w:tc>
          <w:tcPr>
            <w:tcW w:w="1136" w:type="pct"/>
            <w:noWrap w:val="0"/>
            <w:vAlign w:val="center"/>
          </w:tcPr>
          <w:p w14:paraId="0B745B5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3544FD3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实际开采量（万m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/a）</w:t>
            </w:r>
          </w:p>
        </w:tc>
        <w:tc>
          <w:tcPr>
            <w:tcW w:w="1076" w:type="pct"/>
            <w:noWrap w:val="0"/>
            <w:vAlign w:val="center"/>
          </w:tcPr>
          <w:p w14:paraId="07215F5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F86F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4E547D0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58CA6AC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设计热能（10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kw/a）</w:t>
            </w:r>
          </w:p>
        </w:tc>
        <w:tc>
          <w:tcPr>
            <w:tcW w:w="1136" w:type="pct"/>
            <w:noWrap w:val="0"/>
            <w:vAlign w:val="center"/>
          </w:tcPr>
          <w:p w14:paraId="1BA3EE1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（地热需填）</w:t>
            </w:r>
          </w:p>
        </w:tc>
        <w:tc>
          <w:tcPr>
            <w:tcW w:w="1195" w:type="pct"/>
            <w:noWrap w:val="0"/>
            <w:vAlign w:val="center"/>
          </w:tcPr>
          <w:p w14:paraId="3BB359E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实际热能（10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kw/a）</w:t>
            </w:r>
          </w:p>
        </w:tc>
        <w:tc>
          <w:tcPr>
            <w:tcW w:w="1076" w:type="pct"/>
            <w:noWrap w:val="0"/>
            <w:vAlign w:val="center"/>
          </w:tcPr>
          <w:p w14:paraId="6DA0BFC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（地热需填）</w:t>
            </w:r>
          </w:p>
        </w:tc>
      </w:tr>
      <w:tr w14:paraId="02C93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4CD5983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26AE977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设计电能（10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kw/a）</w:t>
            </w:r>
          </w:p>
        </w:tc>
        <w:tc>
          <w:tcPr>
            <w:tcW w:w="1136" w:type="pct"/>
            <w:noWrap w:val="0"/>
            <w:vAlign w:val="center"/>
          </w:tcPr>
          <w:p w14:paraId="5144446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（地热需填）</w:t>
            </w:r>
          </w:p>
        </w:tc>
        <w:tc>
          <w:tcPr>
            <w:tcW w:w="1195" w:type="pct"/>
            <w:noWrap w:val="0"/>
            <w:vAlign w:val="center"/>
          </w:tcPr>
          <w:p w14:paraId="24CEC4C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实际电能（10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kw/a）</w:t>
            </w:r>
          </w:p>
        </w:tc>
        <w:tc>
          <w:tcPr>
            <w:tcW w:w="1076" w:type="pct"/>
            <w:noWrap w:val="0"/>
            <w:vAlign w:val="center"/>
          </w:tcPr>
          <w:p w14:paraId="202FCBD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（地热需填）</w:t>
            </w:r>
          </w:p>
        </w:tc>
      </w:tr>
      <w:tr w14:paraId="2EB1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5E374BC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5BE472D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设计热流体（m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/a）</w:t>
            </w:r>
          </w:p>
        </w:tc>
        <w:tc>
          <w:tcPr>
            <w:tcW w:w="1136" w:type="pct"/>
            <w:noWrap w:val="0"/>
            <w:vAlign w:val="center"/>
          </w:tcPr>
          <w:p w14:paraId="6A03E52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（地热需填）</w:t>
            </w:r>
          </w:p>
        </w:tc>
        <w:tc>
          <w:tcPr>
            <w:tcW w:w="1195" w:type="pct"/>
            <w:noWrap w:val="0"/>
            <w:vAlign w:val="center"/>
          </w:tcPr>
          <w:p w14:paraId="7403FFF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实际热流体（m</w:t>
            </w:r>
            <w:r>
              <w:rPr>
                <w:rFonts w:hint="eastAsia" w:eastAsia="方正书宋_GBK"/>
                <w:snapToGrid w:val="0"/>
                <w:szCs w:val="21"/>
                <w:vertAlign w:val="superscript"/>
              </w:rPr>
              <w:t>3</w:t>
            </w:r>
            <w:r>
              <w:rPr>
                <w:rFonts w:hint="eastAsia" w:eastAsia="方正书宋_GBK"/>
                <w:snapToGrid w:val="0"/>
                <w:szCs w:val="21"/>
              </w:rPr>
              <w:t>/a）</w:t>
            </w:r>
          </w:p>
        </w:tc>
        <w:tc>
          <w:tcPr>
            <w:tcW w:w="1076" w:type="pct"/>
            <w:noWrap w:val="0"/>
            <w:vAlign w:val="center"/>
          </w:tcPr>
          <w:p w14:paraId="1F966E0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（地热需填）</w:t>
            </w:r>
          </w:p>
        </w:tc>
      </w:tr>
      <w:tr w14:paraId="4A3F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10" w:type="pct"/>
            <w:vMerge w:val="continue"/>
            <w:noWrap w:val="0"/>
            <w:vAlign w:val="center"/>
          </w:tcPr>
          <w:p w14:paraId="13FA1B4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5335BEC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销售价格</w:t>
            </w:r>
          </w:p>
        </w:tc>
        <w:tc>
          <w:tcPr>
            <w:tcW w:w="1136" w:type="pct"/>
            <w:noWrap w:val="0"/>
            <w:vAlign w:val="center"/>
          </w:tcPr>
          <w:p w14:paraId="0F8630F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21A330C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年销售收入</w:t>
            </w:r>
          </w:p>
        </w:tc>
        <w:tc>
          <w:tcPr>
            <w:tcW w:w="1076" w:type="pct"/>
            <w:noWrap w:val="0"/>
            <w:vAlign w:val="center"/>
          </w:tcPr>
          <w:p w14:paraId="510BD75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8EA6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510" w:type="pct"/>
            <w:noWrap w:val="0"/>
            <w:vAlign w:val="center"/>
          </w:tcPr>
          <w:p w14:paraId="00687E4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三、存在问题及</w:t>
            </w:r>
          </w:p>
          <w:p w14:paraId="51C9A3F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建议</w:t>
            </w:r>
          </w:p>
        </w:tc>
        <w:tc>
          <w:tcPr>
            <w:tcW w:w="4490" w:type="pct"/>
            <w:gridSpan w:val="4"/>
            <w:noWrap w:val="0"/>
            <w:vAlign w:val="center"/>
          </w:tcPr>
          <w:p w14:paraId="5EA8A384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与最近一次报告对比资源量，如累计查明资源量发生变化（变化量＜30%），应说明变化原因，若累计查明资源量发生重大变化（变化量超过30%或达到中型规模以上的），应编制核实报告申请评审备案。</w:t>
            </w:r>
          </w:p>
          <w:p w14:paraId="20A4B966">
            <w:pPr>
              <w:pStyle w:val="3"/>
              <w:widowControl w:val="0"/>
              <w:adjustRightInd w:val="0"/>
              <w:snapToGrid w:val="0"/>
              <w:spacing w:line="300" w:lineRule="exact"/>
              <w:ind w:firstLineChars="0"/>
              <w:rPr>
                <w:rFonts w:hint="eastAsia" w:ascii="Times New Roman" w:hAnsi="Times New Roman" w:eastAsia="方正书宋_GBK"/>
                <w:snapToGrid w:val="0"/>
                <w:kern w:val="2"/>
                <w:sz w:val="21"/>
                <w:szCs w:val="21"/>
              </w:rPr>
            </w:pPr>
          </w:p>
          <w:p w14:paraId="16262FF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  <w:p w14:paraId="06B9E54D">
            <w:pPr>
              <w:pStyle w:val="3"/>
              <w:widowControl w:val="0"/>
              <w:adjustRightInd w:val="0"/>
              <w:snapToGrid w:val="0"/>
              <w:spacing w:line="300" w:lineRule="exact"/>
              <w:ind w:firstLineChars="0"/>
              <w:rPr>
                <w:rFonts w:hint="eastAsia" w:ascii="Times New Roman" w:hAnsi="Times New Roman" w:eastAsia="方正书宋_GBK"/>
                <w:snapToGrid w:val="0"/>
                <w:kern w:val="2"/>
                <w:sz w:val="21"/>
                <w:szCs w:val="21"/>
              </w:rPr>
            </w:pPr>
          </w:p>
          <w:p w14:paraId="47C33BF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  <w:p w14:paraId="088B2982">
            <w:pPr>
              <w:pStyle w:val="3"/>
              <w:widowControl w:val="0"/>
              <w:adjustRightInd w:val="0"/>
              <w:snapToGrid w:val="0"/>
              <w:spacing w:line="300" w:lineRule="exact"/>
              <w:ind w:firstLineChars="0"/>
              <w:rPr>
                <w:rFonts w:hint="eastAsia" w:ascii="Times New Roman" w:hAnsi="Times New Roman" w:eastAsia="方正书宋_GBK"/>
                <w:snapToGrid w:val="0"/>
                <w:kern w:val="2"/>
                <w:sz w:val="21"/>
                <w:szCs w:val="21"/>
              </w:rPr>
            </w:pPr>
          </w:p>
          <w:p w14:paraId="7F32A1C8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  <w:p w14:paraId="64D508E1">
            <w:pPr>
              <w:pStyle w:val="2"/>
              <w:keepNext w:val="0"/>
              <w:keepLines w:val="0"/>
              <w:adjustRightInd w:val="0"/>
              <w:snapToGrid w:val="0"/>
              <w:spacing w:before="0" w:after="0" w:line="300" w:lineRule="exact"/>
              <w:rPr>
                <w:rFonts w:hint="eastAsia" w:ascii="Times New Roman" w:hAnsi="Times New Roman" w:eastAsia="方正书宋_GBK"/>
                <w:snapToGrid w:val="0"/>
                <w:sz w:val="21"/>
                <w:szCs w:val="21"/>
              </w:rPr>
            </w:pPr>
          </w:p>
          <w:p w14:paraId="61EDAE0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  <w:p w14:paraId="11D1F9FA">
            <w:pPr>
              <w:pStyle w:val="3"/>
              <w:widowControl w:val="0"/>
              <w:adjustRightInd w:val="0"/>
              <w:snapToGrid w:val="0"/>
              <w:spacing w:line="300" w:lineRule="exact"/>
              <w:ind w:firstLineChars="0"/>
              <w:rPr>
                <w:rFonts w:hint="eastAsia" w:ascii="Times New Roman" w:hAnsi="Times New Roman" w:eastAsia="方正书宋_GBK"/>
                <w:snapToGrid w:val="0"/>
                <w:kern w:val="2"/>
                <w:sz w:val="21"/>
                <w:szCs w:val="21"/>
              </w:rPr>
            </w:pPr>
          </w:p>
          <w:p w14:paraId="04E2036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</w:tbl>
    <w:p w14:paraId="7BC2FBF3">
      <w:pPr>
        <w:pStyle w:val="3"/>
        <w:widowControl w:val="0"/>
        <w:adjustRightInd w:val="0"/>
        <w:snapToGrid w:val="0"/>
        <w:spacing w:line="366" w:lineRule="exact"/>
        <w:ind w:firstLineChars="0"/>
        <w:rPr>
          <w:rFonts w:hint="eastAsia" w:ascii="Times New Roman" w:hAnsi="Times New Roman" w:eastAsia="方正书宋_GBK"/>
          <w:snapToGrid w:val="0"/>
          <w:kern w:val="2"/>
          <w:sz w:val="21"/>
          <w:szCs w:val="21"/>
        </w:rPr>
      </w:pPr>
      <w:r>
        <w:rPr>
          <w:rFonts w:hint="eastAsia" w:ascii="Times New Roman" w:hAnsi="Times New Roman" w:eastAsia="方正书宋_GBK"/>
          <w:snapToGrid w:val="0"/>
          <w:kern w:val="2"/>
          <w:sz w:val="21"/>
          <w:szCs w:val="21"/>
        </w:rPr>
        <w:t xml:space="preserve">填报人（签字）：                                   填报时间：                </w:t>
      </w:r>
    </w:p>
    <w:p w14:paraId="167517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40EF"/>
    <w:rsid w:val="0ED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spacing w:line="288" w:lineRule="auto"/>
      <w:ind w:firstLineChars="200"/>
    </w:pPr>
    <w:rPr>
      <w:rFonts w:ascii="Arial" w:hAnsi="Arial"/>
      <w:kern w:val="0"/>
      <w:sz w:val="24"/>
      <w:szCs w:val="20"/>
    </w:rPr>
  </w:style>
  <w:style w:type="paragraph" w:styleId="4">
    <w:name w:val="toc 4"/>
    <w:basedOn w:val="1"/>
    <w:next w:val="1"/>
    <w:unhideWhenUsed/>
    <w:qFormat/>
    <w:uiPriority w:val="0"/>
    <w:pPr>
      <w:ind w:left="1260" w:leftChars="600"/>
    </w:pPr>
    <w:rPr>
      <w:rFonts w:ascii="Calibri" w:hAnsi="Calibri"/>
      <w:szCs w:val="22"/>
    </w:rPr>
  </w:style>
  <w:style w:type="paragraph" w:customStyle="1" w:styleId="7">
    <w:name w:val="正文缩进1"/>
    <w:next w:val="4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2024-11-29T02:00:00Z</dcterms:created>
  <dc:creator>萌与朦</dc:creator>
  <cp:lastModifiedBy>萌与朦</cp:lastModifiedBy>
  <dcterms:modified xsi:type="dcterms:W3CDTF">2024-11-29T02:01:09Z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3329A4EDCFED451E92FBA7FFEA81690E_11</vt:lpwstr>
  </property>
</Properties>
</file>