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3230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黑体_GBK" w:hAnsi="方正黑体_GBK" w:eastAsia="方正黑体_GBK" w:cs="方正黑体_GBK"/>
          <w:snapToGrid w:val="0"/>
          <w:color w:val="000000"/>
          <w:kern w:val="21"/>
          <w:sz w:val="32"/>
          <w:szCs w:val="32"/>
        </w:rPr>
      </w:pPr>
      <w:bookmarkStart w:id="0" w:name="_GoBack"/>
      <w:r>
        <w:rPr>
          <w:rFonts w:hint="eastAsia" w:ascii="方正黑体_GBK" w:hAnsi="方正黑体_GBK" w:eastAsia="方正黑体_GBK" w:cs="方正黑体_GBK"/>
          <w:snapToGrid w:val="0"/>
          <w:color w:val="000000"/>
          <w:kern w:val="21"/>
          <w:sz w:val="32"/>
          <w:szCs w:val="32"/>
        </w:rPr>
        <w:t>附件</w:t>
      </w:r>
    </w:p>
    <w:p w14:paraId="0B40E533">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lang w:eastAsia="zh-CN" w:bidi="ar-SA"/>
        </w:rPr>
      </w:pPr>
    </w:p>
    <w:p w14:paraId="172C3591">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rPr>
          <w:rFonts w:hint="eastAsia" w:ascii="方正小标宋简体" w:hAnsi="方正小标宋简体" w:eastAsia="方正小标宋简体" w:cs="方正小标宋简体"/>
          <w:color w:val="auto"/>
          <w:spacing w:val="0"/>
          <w:kern w:val="21"/>
          <w:sz w:val="44"/>
          <w:szCs w:val="44"/>
          <w:lang w:bidi="ar-SA"/>
        </w:rPr>
      </w:pPr>
      <w:r>
        <w:rPr>
          <w:rFonts w:hint="eastAsia" w:ascii="方正小标宋简体" w:hAnsi="方正小标宋简体" w:eastAsia="方正小标宋简体" w:cs="方正小标宋简体"/>
          <w:color w:val="auto"/>
          <w:spacing w:val="0"/>
          <w:kern w:val="21"/>
          <w:sz w:val="44"/>
          <w:szCs w:val="44"/>
          <w:lang w:bidi="ar-SA"/>
        </w:rPr>
        <w:t>广西第十</w:t>
      </w:r>
      <w:r>
        <w:rPr>
          <w:rFonts w:hint="eastAsia" w:ascii="方正小标宋简体" w:hAnsi="方正小标宋简体" w:eastAsia="方正小标宋简体" w:cs="方正小标宋简体"/>
          <w:color w:val="auto"/>
          <w:spacing w:val="0"/>
          <w:kern w:val="21"/>
          <w:sz w:val="44"/>
          <w:szCs w:val="44"/>
          <w:lang w:eastAsia="zh-CN" w:bidi="ar-SA"/>
        </w:rPr>
        <w:t>八</w:t>
      </w:r>
      <w:r>
        <w:rPr>
          <w:rFonts w:hint="eastAsia" w:ascii="方正小标宋简体" w:hAnsi="方正小标宋简体" w:eastAsia="方正小标宋简体" w:cs="方正小标宋简体"/>
          <w:color w:val="auto"/>
          <w:spacing w:val="0"/>
          <w:kern w:val="21"/>
          <w:sz w:val="44"/>
          <w:szCs w:val="44"/>
          <w:lang w:bidi="ar-SA"/>
        </w:rPr>
        <w:t>次社会科学优秀成果奖</w:t>
      </w:r>
      <w:r>
        <w:rPr>
          <w:rFonts w:hint="eastAsia" w:ascii="方正小标宋简体" w:hAnsi="方正小标宋简体" w:eastAsia="方正小标宋简体" w:cs="方正小标宋简体"/>
          <w:color w:val="auto"/>
          <w:spacing w:val="0"/>
          <w:kern w:val="21"/>
          <w:sz w:val="44"/>
          <w:szCs w:val="44"/>
          <w:lang w:eastAsia="zh-CN" w:bidi="ar-SA"/>
        </w:rPr>
        <w:t>获奖</w:t>
      </w:r>
      <w:r>
        <w:rPr>
          <w:rFonts w:hint="eastAsia" w:ascii="方正小标宋简体" w:hAnsi="方正小标宋简体" w:eastAsia="方正小标宋简体" w:cs="方正小标宋简体"/>
          <w:color w:val="auto"/>
          <w:spacing w:val="0"/>
          <w:kern w:val="21"/>
          <w:sz w:val="44"/>
          <w:szCs w:val="44"/>
          <w:lang w:bidi="ar-SA"/>
        </w:rPr>
        <w:t>名单</w:t>
      </w:r>
      <w:bookmarkEnd w:id="0"/>
    </w:p>
    <w:p w14:paraId="565EB0BD">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rPr>
          <w:rFonts w:hint="eastAsia" w:ascii="方正楷体_GBK" w:hAnsi="方正楷体_GBK" w:eastAsia="方正楷体_GBK" w:cs="方正楷体_GBK"/>
          <w:color w:val="auto"/>
          <w:spacing w:val="0"/>
          <w:kern w:val="21"/>
          <w:sz w:val="32"/>
          <w:szCs w:val="32"/>
          <w:lang w:bidi="ar-SA"/>
        </w:rPr>
      </w:pPr>
      <w:r>
        <w:rPr>
          <w:rFonts w:hint="eastAsia" w:ascii="方正楷体_GBK" w:hAnsi="方正楷体_GBK" w:eastAsia="方正楷体_GBK" w:cs="方正楷体_GBK"/>
          <w:color w:val="auto"/>
          <w:spacing w:val="0"/>
          <w:kern w:val="21"/>
          <w:sz w:val="32"/>
          <w:szCs w:val="32"/>
          <w:lang w:bidi="ar-SA"/>
        </w:rPr>
        <w:t>（排名不分先后）</w:t>
      </w:r>
    </w:p>
    <w:p w14:paraId="6E7EF6AF">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lang w:bidi="ar-SA"/>
        </w:rPr>
      </w:pPr>
    </w:p>
    <w:p w14:paraId="6CA84D8E">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方正黑体_GBK" w:hAnsi="方正黑体_GBK" w:eastAsia="方正黑体_GBK" w:cs="方正黑体_GBK"/>
          <w:color w:val="auto"/>
          <w:spacing w:val="0"/>
          <w:kern w:val="21"/>
          <w:sz w:val="32"/>
          <w:szCs w:val="32"/>
          <w:lang w:bidi="ar-SA"/>
        </w:rPr>
      </w:pPr>
      <w:r>
        <w:rPr>
          <w:rFonts w:hint="eastAsia" w:ascii="方正黑体_GBK" w:hAnsi="方正黑体_GBK" w:eastAsia="方正黑体_GBK" w:cs="方正黑体_GBK"/>
          <w:color w:val="auto"/>
          <w:spacing w:val="0"/>
          <w:kern w:val="21"/>
          <w:sz w:val="32"/>
          <w:szCs w:val="32"/>
          <w:lang w:eastAsia="zh-CN" w:bidi="ar-SA"/>
        </w:rPr>
        <w:t>一、</w:t>
      </w:r>
      <w:r>
        <w:rPr>
          <w:rFonts w:hint="eastAsia" w:ascii="方正黑体_GBK" w:hAnsi="方正黑体_GBK" w:eastAsia="方正黑体_GBK" w:cs="方正黑体_GBK"/>
          <w:color w:val="auto"/>
          <w:spacing w:val="0"/>
          <w:kern w:val="21"/>
          <w:sz w:val="32"/>
          <w:szCs w:val="32"/>
          <w:lang w:bidi="ar-SA"/>
        </w:rPr>
        <w:t>著作类成果（</w:t>
      </w:r>
      <w:r>
        <w:rPr>
          <w:rFonts w:hint="eastAsia" w:ascii="方正黑体_GBK" w:hAnsi="方正黑体_GBK" w:eastAsia="方正黑体_GBK" w:cs="方正黑体_GBK"/>
          <w:color w:val="auto"/>
          <w:spacing w:val="0"/>
          <w:kern w:val="21"/>
          <w:sz w:val="32"/>
          <w:szCs w:val="32"/>
          <w:lang w:val="en-US" w:eastAsia="zh-CN" w:bidi="ar-SA"/>
        </w:rPr>
        <w:t>129</w:t>
      </w:r>
      <w:r>
        <w:rPr>
          <w:rFonts w:hint="eastAsia" w:ascii="方正黑体_GBK" w:hAnsi="方正黑体_GBK" w:eastAsia="方正黑体_GBK" w:cs="方正黑体_GBK"/>
          <w:color w:val="auto"/>
          <w:spacing w:val="0"/>
          <w:kern w:val="21"/>
          <w:sz w:val="32"/>
          <w:szCs w:val="32"/>
          <w:lang w:bidi="ar-SA"/>
        </w:rPr>
        <w:t>项）</w:t>
      </w:r>
    </w:p>
    <w:p w14:paraId="5FAC3D66">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b/>
          <w:color w:val="auto"/>
          <w:spacing w:val="0"/>
          <w:kern w:val="21"/>
          <w:sz w:val="32"/>
          <w:szCs w:val="32"/>
          <w:lang w:bidi="ar-SA"/>
        </w:rPr>
      </w:pPr>
    </w:p>
    <w:p w14:paraId="2B84A6B6">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rPr>
          <w:rFonts w:hint="eastAsia" w:ascii="Times New Roman" w:hAnsi="Times New Roman" w:eastAsia="方正楷体_GBK" w:cs="方正楷体_GBK"/>
          <w:color w:val="auto"/>
          <w:spacing w:val="0"/>
          <w:kern w:val="21"/>
          <w:sz w:val="32"/>
          <w:szCs w:val="32"/>
          <w:lang w:val="en-US" w:eastAsia="zh-CN" w:bidi="ar-SA"/>
        </w:rPr>
      </w:pPr>
      <w:r>
        <w:rPr>
          <w:rFonts w:hint="eastAsia" w:ascii="Times New Roman" w:hAnsi="Times New Roman" w:eastAsia="方正楷体_GBK" w:cs="方正楷体_GBK"/>
          <w:color w:val="auto"/>
          <w:spacing w:val="0"/>
          <w:kern w:val="21"/>
          <w:sz w:val="32"/>
          <w:szCs w:val="32"/>
          <w:lang w:bidi="ar-SA"/>
        </w:rPr>
        <w:t>一等奖（</w:t>
      </w:r>
      <w:r>
        <w:rPr>
          <w:rFonts w:hint="eastAsia" w:ascii="Times New Roman" w:hAnsi="Times New Roman" w:eastAsia="方正楷体_GBK" w:cs="方正楷体_GBK"/>
          <w:color w:val="auto"/>
          <w:spacing w:val="0"/>
          <w:kern w:val="21"/>
          <w:sz w:val="32"/>
          <w:szCs w:val="32"/>
          <w:lang w:val="en-US" w:eastAsia="zh-CN" w:bidi="ar-SA"/>
        </w:rPr>
        <w:t>15</w:t>
      </w:r>
      <w:r>
        <w:rPr>
          <w:rFonts w:hint="eastAsia" w:ascii="Times New Roman" w:hAnsi="Times New Roman" w:eastAsia="方正楷体_GBK" w:cs="方正楷体_GBK"/>
          <w:color w:val="auto"/>
          <w:spacing w:val="0"/>
          <w:kern w:val="21"/>
          <w:sz w:val="32"/>
          <w:szCs w:val="32"/>
          <w:lang w:bidi="ar-SA"/>
        </w:rPr>
        <w:t>项）</w:t>
      </w:r>
    </w:p>
    <w:p w14:paraId="4C10A7D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p>
    <w:p w14:paraId="55B1344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西部陆海新通道与产业融合发展理论与实践</w:t>
      </w:r>
    </w:p>
    <w:p w14:paraId="5545609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val="en-US" w:eastAsia="zh-CN" w:bidi="ar"/>
        </w:rPr>
        <w:t>作者：唐红祥、谢廷宇、黄小敬、许露元、王立新等</w:t>
      </w:r>
    </w:p>
    <w:p w14:paraId="14DBB19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我国与东盟国家战略性矿产资源安全合作与制度创新研究</w:t>
      </w:r>
    </w:p>
    <w:p w14:paraId="06A2FCB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val="en-US" w:eastAsia="zh-CN" w:bidi="ar"/>
        </w:rPr>
        <w:t>作者：廖欣、廖凌风、史亚博、杨红、郑忠等</w:t>
      </w:r>
    </w:p>
    <w:p w14:paraId="1F89BE4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区域中心城市高等教育集聚发展研究</w:t>
      </w:r>
    </w:p>
    <w:p w14:paraId="52F892D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贺祖斌、黄令、谭智雄、蒲智勇、张文超等</w:t>
      </w:r>
    </w:p>
    <w:p w14:paraId="44C2AF8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目标与战略：迈向2030年的中国教育</w:t>
      </w:r>
    </w:p>
    <w:p w14:paraId="74B8CF9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杨小微、徐冬青、张秋霞、杨晓莹、李桂荣等</w:t>
      </w:r>
    </w:p>
    <w:p w14:paraId="39E7373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《全汉文》编年系地与分布</w:t>
      </w:r>
    </w:p>
    <w:p w14:paraId="6CCB4CA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易小平</w:t>
      </w:r>
    </w:p>
    <w:p w14:paraId="3884A11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广西聚落</w:t>
      </w:r>
    </w:p>
    <w:p w14:paraId="3700E58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韦玉姣、韦浥春、王红原、谢小英、熊伟等</w:t>
      </w:r>
    </w:p>
    <w:p w14:paraId="13A3634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新时代公立医院改革路径选择研究</w:t>
      </w:r>
    </w:p>
    <w:p w14:paraId="066C9EC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赵云</w:t>
      </w:r>
    </w:p>
    <w:p w14:paraId="46CB4DB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物债二分下的中间权利状态研究</w:t>
      </w:r>
    </w:p>
    <w:p w14:paraId="66506EE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雷秋玉</w:t>
      </w:r>
    </w:p>
    <w:p w14:paraId="6D06DB6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建设现代化经济体系背景下的保险监管法律问题研究</w:t>
      </w:r>
    </w:p>
    <w:p w14:paraId="149CE98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赛铮</w:t>
      </w:r>
    </w:p>
    <w:p w14:paraId="280D46F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广西民族团结进步事业研究</w:t>
      </w:r>
    </w:p>
    <w:p w14:paraId="7B89E06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陈立生、冼少华、邵雷鹏、陆鹏、邓坚等</w:t>
      </w:r>
    </w:p>
    <w:p w14:paraId="12BB940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壮族诗性传统与文化建设整合研究</w:t>
      </w:r>
    </w:p>
    <w:p w14:paraId="467931D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覃德清、杨丽萍</w:t>
      </w:r>
    </w:p>
    <w:p w14:paraId="05AD7C1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顾宪成全集</w:t>
      </w:r>
    </w:p>
    <w:p w14:paraId="5CA9679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王学伟</w:t>
      </w:r>
    </w:p>
    <w:p w14:paraId="026FF30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赋权与增能：社会治理重心下移的理论与实践研究</w:t>
      </w:r>
    </w:p>
    <w:p w14:paraId="179BF52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胡佳</w:t>
      </w:r>
    </w:p>
    <w:p w14:paraId="168721D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看实例，学方法：从研究选题到论文写作</w:t>
      </w:r>
    </w:p>
    <w:p w14:paraId="2262945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风笑天</w:t>
      </w:r>
    </w:p>
    <w:p w14:paraId="0AC8E6B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城市医养融合养老模式的理论与实践：以广西三家机构为例</w:t>
      </w:r>
    </w:p>
    <w:p w14:paraId="739634E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陈宇</w:t>
      </w:r>
    </w:p>
    <w:p w14:paraId="3AF3FE7B">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0527454F">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楷体_GBK" w:cs="方正楷体_GBK"/>
          <w:color w:val="auto"/>
          <w:spacing w:val="0"/>
          <w:kern w:val="21"/>
          <w:sz w:val="32"/>
          <w:szCs w:val="32"/>
          <w:lang w:val="en-US" w:eastAsia="zh-CN" w:bidi="ar-SA"/>
        </w:rPr>
      </w:pPr>
      <w:r>
        <w:rPr>
          <w:rFonts w:hint="eastAsia" w:ascii="Times New Roman" w:hAnsi="Times New Roman" w:eastAsia="方正楷体_GBK" w:cs="方正楷体_GBK"/>
          <w:color w:val="auto"/>
          <w:spacing w:val="0"/>
          <w:kern w:val="21"/>
          <w:sz w:val="32"/>
          <w:szCs w:val="32"/>
          <w:lang w:val="en-US" w:eastAsia="zh-CN" w:bidi="ar-SA"/>
        </w:rPr>
        <w:t>二等奖（36项）</w:t>
      </w:r>
    </w:p>
    <w:p w14:paraId="55A5B87D">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2D3DC4A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中国特色社会主义文化哲学新论</w:t>
      </w:r>
    </w:p>
    <w:p w14:paraId="22F3CB3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孟宪平</w:t>
      </w:r>
    </w:p>
    <w:p w14:paraId="0964FAB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公共外交视域下的中国—东盟人文交流研究</w:t>
      </w:r>
    </w:p>
    <w:p w14:paraId="64BE7B2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张斌</w:t>
      </w:r>
    </w:p>
    <w:p w14:paraId="1151699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新时代我国西部中心城市和城市群高质量协调发展战略研究</w:t>
      </w:r>
    </w:p>
    <w:p w14:paraId="42508A9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曾鹏、魏旭、唐婷婷、吴倩、魏然等</w:t>
      </w:r>
    </w:p>
    <w:p w14:paraId="34313FD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中国式现代化进程中广西推进共同富裕的理论与实践（五卷本）</w:t>
      </w:r>
    </w:p>
    <w:p w14:paraId="0AF3093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梁君、张海丰、李强谊、钟慧容、徐其龙等</w:t>
      </w:r>
    </w:p>
    <w:p w14:paraId="70D18DC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东盟税收发展报告（2023）（全三册）</w:t>
      </w:r>
    </w:p>
    <w:p w14:paraId="264B70A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刘进、霍军、秦斌、刘丽君、陆华等</w:t>
      </w:r>
    </w:p>
    <w:p w14:paraId="5159A3A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乡村振兴战略视阈下农村基本公共服务研究</w:t>
      </w:r>
    </w:p>
    <w:p w14:paraId="28AEE8B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蓝相洁、金秋萍</w:t>
      </w:r>
    </w:p>
    <w:p w14:paraId="33D0906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南有弦歌：晚清南洋文社与华文文学的发生</w:t>
      </w:r>
    </w:p>
    <w:p w14:paraId="7E2C7CB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谢仁敏、刘慧</w:t>
      </w:r>
    </w:p>
    <w:p w14:paraId="7EDD954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桂筑繁花——广西传统建筑装饰艺术</w:t>
      </w:r>
    </w:p>
    <w:p w14:paraId="686AE12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黄荣川</w:t>
      </w:r>
    </w:p>
    <w:p w14:paraId="14B8321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壮族音乐的当代符号学研究</w:t>
      </w:r>
    </w:p>
    <w:p w14:paraId="6B59266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欧阳宜文</w:t>
      </w:r>
    </w:p>
    <w:p w14:paraId="0795A3D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先秦“立言”文化与文学</w:t>
      </w:r>
    </w:p>
    <w:p w14:paraId="047BDC1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胡大雷</w:t>
      </w:r>
    </w:p>
    <w:p w14:paraId="7DD9FF5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分解式法学范式研究</w:t>
      </w:r>
    </w:p>
    <w:p w14:paraId="229B89B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张洪涛</w:t>
      </w:r>
    </w:p>
    <w:p w14:paraId="6CC913C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“一带一路”背景下中国—东盟自贸区国际投资法律机制研究</w:t>
      </w:r>
    </w:p>
    <w:p w14:paraId="77DECF1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杨海涛</w:t>
      </w:r>
    </w:p>
    <w:p w14:paraId="726FE79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国际投资仲裁中的条约解释问题研究</w:t>
      </w:r>
    </w:p>
    <w:p w14:paraId="75F0FC8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李庆灵</w:t>
      </w:r>
    </w:p>
    <w:p w14:paraId="15C3CE6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中文学术著作数字出版与全媒体传播</w:t>
      </w:r>
    </w:p>
    <w:p w14:paraId="3152103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詹洪春</w:t>
      </w:r>
    </w:p>
    <w:p w14:paraId="552E886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广西壮语地名集</w:t>
      </w:r>
    </w:p>
    <w:p w14:paraId="54067F8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覃国生、欧薇薇、韦如柱、莫克利、卢勇斌等</w:t>
      </w:r>
    </w:p>
    <w:p w14:paraId="6747FFD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中国语言资源集·广西（汉语方言）</w:t>
      </w:r>
    </w:p>
    <w:p w14:paraId="2BF8B46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林亦、陈小燕、邓玉荣、白云、陈才佳等</w:t>
      </w:r>
    </w:p>
    <w:p w14:paraId="70697A1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丧礼知识传统与礼俗秩序建构</w:t>
      </w:r>
    </w:p>
    <w:p w14:paraId="5331556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龙晓添</w:t>
      </w:r>
    </w:p>
    <w:p w14:paraId="51EDEC6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南部壮语语法研究</w:t>
      </w:r>
    </w:p>
    <w:p w14:paraId="558DB31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吕嵩崧</w:t>
      </w:r>
    </w:p>
    <w:p w14:paraId="0593B8B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中国京族喃字字典</w:t>
      </w:r>
    </w:p>
    <w:p w14:paraId="6C2225A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苏维芳、韦树关、苏凯、阮贤友、武明志等</w:t>
      </w:r>
    </w:p>
    <w:p w14:paraId="33B2022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现代湖南翻译史论</w:t>
      </w:r>
    </w:p>
    <w:p w14:paraId="6A28361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张旭、车树昇</w:t>
      </w:r>
    </w:p>
    <w:p w14:paraId="0D7E2B9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广西文化和旅游融合发展的实践与探索</w:t>
      </w:r>
    </w:p>
    <w:p w14:paraId="77EC238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曹庆华</w:t>
      </w:r>
    </w:p>
    <w:p w14:paraId="4BA5E6B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新时代中国共产党社会号召力研究</w:t>
      </w:r>
    </w:p>
    <w:p w14:paraId="3B8E3A1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田旭明、孟小非、李智利、左路平、李阳等</w:t>
      </w:r>
    </w:p>
    <w:p w14:paraId="3483901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以人为本与利益机制</w:t>
      </w:r>
    </w:p>
    <w:p w14:paraId="4858B5B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谭培文</w:t>
      </w:r>
    </w:p>
    <w:p w14:paraId="382B2D6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低密度旅游业态创新与景区高质量发展协同模式研究</w:t>
      </w:r>
    </w:p>
    <w:p w14:paraId="75E9F39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杨莎莎、黄婉华、邢梦昆</w:t>
      </w:r>
    </w:p>
    <w:p w14:paraId="47C52E6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城市、旅游与文化——民族地区城市更新中的旅游业与文化保护</w:t>
      </w:r>
    </w:p>
    <w:p w14:paraId="5B656A5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林轶、申灿玉、曾慧珠、屠靖斌、唐梧茜</w:t>
      </w:r>
    </w:p>
    <w:p w14:paraId="2FDB7ED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传播与创新：东南亚铜鼓文化调查与研究</w:t>
      </w:r>
    </w:p>
    <w:p w14:paraId="161F955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李富强、李珍、卫彦雄、吕文涵、徐昕等</w:t>
      </w:r>
    </w:p>
    <w:p w14:paraId="2C86CC7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经略边地：明清时期壮族地区的开发与改土归流</w:t>
      </w:r>
    </w:p>
    <w:p w14:paraId="323E597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作者：蓝武</w:t>
      </w:r>
    </w:p>
    <w:p w14:paraId="0062C8E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岭南地区新石器化过程的考古学研究</w:t>
      </w:r>
    </w:p>
    <w:p w14:paraId="5E44183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陈洪波</w:t>
      </w:r>
    </w:p>
    <w:p w14:paraId="67A7AD9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南部边境脱贫区脱贫成果巩固与乡村振兴的协同治理体系构建研究</w:t>
      </w:r>
    </w:p>
    <w:p w14:paraId="7BE0C4D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何玲玲、龚崇清</w:t>
      </w:r>
    </w:p>
    <w:p w14:paraId="23ED091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广西糖业高质量发展研究</w:t>
      </w:r>
    </w:p>
    <w:p w14:paraId="01B5BE4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蒋相之、刘芷妍、吕英杰、唐燕凤、马志淳等</w:t>
      </w:r>
    </w:p>
    <w:p w14:paraId="52ECC17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促进企业环保投资行为研究——基于内部控制视角</w:t>
      </w:r>
    </w:p>
    <w:p w14:paraId="7741A82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杨柳</w:t>
      </w:r>
    </w:p>
    <w:p w14:paraId="412E7A4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溢出高等教育财政内涵：高等教育项目制治理的财政社会学分析</w:t>
      </w:r>
    </w:p>
    <w:p w14:paraId="1AA99FA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熊进</w:t>
      </w:r>
    </w:p>
    <w:p w14:paraId="07C0D12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民族地区县域城乡义务教育一体化发展的文化模式研究</w:t>
      </w:r>
    </w:p>
    <w:p w14:paraId="2B6BB94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谭天美、索畅、刘星池、刘欢、李梦蝶等</w:t>
      </w:r>
    </w:p>
    <w:p w14:paraId="31AD695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教师特质与学生非认知能力发展研究</w:t>
      </w:r>
    </w:p>
    <w:p w14:paraId="0E8E563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王浩文</w:t>
      </w:r>
    </w:p>
    <w:p w14:paraId="15182E3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百年科技耀八桂</w:t>
      </w:r>
    </w:p>
    <w:p w14:paraId="718F08B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苏浩、覃圣云、陈燕蓉、陆艳、钟声贤等</w:t>
      </w:r>
    </w:p>
    <w:p w14:paraId="26993AF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金融工程学理论与实务（第4版）</w:t>
      </w:r>
    </w:p>
    <w:p w14:paraId="39350C7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谭春枝、王忠玉、谢军、莫国莉、刘骞文等</w:t>
      </w:r>
    </w:p>
    <w:p w14:paraId="3463339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p>
    <w:p w14:paraId="73FD9CE5">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rPr>
          <w:rFonts w:hint="eastAsia" w:ascii="Times New Roman" w:hAnsi="Times New Roman" w:eastAsia="方正楷体_GBK" w:cs="方正楷体_GBK"/>
          <w:color w:val="auto"/>
          <w:spacing w:val="0"/>
          <w:kern w:val="21"/>
          <w:sz w:val="32"/>
          <w:szCs w:val="32"/>
          <w:lang w:val="en-US" w:eastAsia="zh-CN" w:bidi="ar-SA"/>
        </w:rPr>
      </w:pPr>
      <w:r>
        <w:rPr>
          <w:rFonts w:hint="eastAsia" w:ascii="Times New Roman" w:hAnsi="Times New Roman" w:eastAsia="方正楷体_GBK" w:cs="方正楷体_GBK"/>
          <w:color w:val="auto"/>
          <w:spacing w:val="0"/>
          <w:kern w:val="21"/>
          <w:sz w:val="32"/>
          <w:szCs w:val="32"/>
          <w:lang w:val="en-US" w:eastAsia="zh-CN" w:bidi="ar-SA"/>
        </w:rPr>
        <w:t>三等奖（78项）</w:t>
      </w:r>
    </w:p>
    <w:p w14:paraId="5E6A6D20">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bidi="ar-SA"/>
        </w:rPr>
      </w:pPr>
    </w:p>
    <w:p w14:paraId="2E770CC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制度创新与产业协同视角下滇桂黔石漠化区乡村振兴研究</w:t>
      </w:r>
    </w:p>
    <w:p w14:paraId="63C10F9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张海丰、张晓玥、司叶林、陈佳明、夏天等</w:t>
      </w:r>
    </w:p>
    <w:p w14:paraId="64E32F8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社会责任视角下西南民族地区乡村振兴战略金融支持研究</w:t>
      </w:r>
    </w:p>
    <w:p w14:paraId="32A385C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詹小颖</w:t>
      </w:r>
    </w:p>
    <w:p w14:paraId="763EE74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中国东南周边国家金融发展与人民币走出去战略研究</w:t>
      </w:r>
    </w:p>
    <w:p w14:paraId="15A998A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张家寿</w:t>
      </w:r>
    </w:p>
    <w:p w14:paraId="056C0C7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中国少数民族题材电影的多维研究</w:t>
      </w:r>
    </w:p>
    <w:p w14:paraId="5C8F665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李启军、胡牧、蔡园园、赵忠臣、焦颖</w:t>
      </w:r>
    </w:p>
    <w:p w14:paraId="570A930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两汉魏晋南北朝诗体形式的生成与流变研究</w:t>
      </w:r>
    </w:p>
    <w:p w14:paraId="4C010CD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吴大顺</w:t>
      </w:r>
    </w:p>
    <w:p w14:paraId="6244EAE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越南汉文小说的发生与衍变（14—19世纪）</w:t>
      </w:r>
    </w:p>
    <w:p w14:paraId="7B2CCCD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李志峰、庞希云</w:t>
      </w:r>
    </w:p>
    <w:p w14:paraId="3D67440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文学翻译史上的“漓江现象”——新时期漓江出版社外国文学译介研究</w:t>
      </w:r>
    </w:p>
    <w:p w14:paraId="19D5A00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张静</w:t>
      </w:r>
    </w:p>
    <w:p w14:paraId="6E32959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守望——广西“国字号”历史文化名镇名村映象</w:t>
      </w:r>
    </w:p>
    <w:p w14:paraId="2509E8A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廖立刚、覃圣云</w:t>
      </w:r>
    </w:p>
    <w:p w14:paraId="2C69CE0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广西壮族干栏木构建筑技艺再造价值研究</w:t>
      </w:r>
    </w:p>
    <w:p w14:paraId="15C589A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韦自力</w:t>
      </w:r>
    </w:p>
    <w:p w14:paraId="66B5374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西部地区公共人力资本投资政策与实证研究</w:t>
      </w:r>
    </w:p>
    <w:p w14:paraId="4303AB8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周均旭</w:t>
      </w:r>
    </w:p>
    <w:p w14:paraId="33BE3E0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集中连片特困地区贫困治理探索（2011—2021）：广西的实践与经验</w:t>
      </w:r>
    </w:p>
    <w:p w14:paraId="3C89FFF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温顺生</w:t>
      </w:r>
    </w:p>
    <w:p w14:paraId="4953991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共建共治共享视阈下市场主体信用监管改革研究</w:t>
      </w:r>
    </w:p>
    <w:p w14:paraId="7F395FF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曹向、印剑、叶秋志、江少波、韦佳欣等</w:t>
      </w:r>
    </w:p>
    <w:p w14:paraId="76867E2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多层次住房保障体系创新发展研究：兼论公租房“南宁经验”</w:t>
      </w:r>
    </w:p>
    <w:p w14:paraId="67886A5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覃寿芳、李红、肖铁</w:t>
      </w:r>
    </w:p>
    <w:p w14:paraId="6B34D50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农地三权分置立法及改进</w:t>
      </w:r>
    </w:p>
    <w:p w14:paraId="39898F5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朱继胜</w:t>
      </w:r>
    </w:p>
    <w:p w14:paraId="66C6C19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农民金融发展权的权利构造与法律实现</w:t>
      </w:r>
    </w:p>
    <w:p w14:paraId="5DA310D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张霞</w:t>
      </w:r>
    </w:p>
    <w:p w14:paraId="0CD90A1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非经营性国有资产使用权构造论</w:t>
      </w:r>
    </w:p>
    <w:p w14:paraId="4A1BE8D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鲍家志</w:t>
      </w:r>
    </w:p>
    <w:p w14:paraId="184C4EA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中国司法改革历程</w:t>
      </w:r>
    </w:p>
    <w:p w14:paraId="3F33B69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高一飞、李海玲、陈恋、欧静、李雅艺等</w:t>
      </w:r>
    </w:p>
    <w:p w14:paraId="7558D3F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刑事和解理论与实务研究</w:t>
      </w:r>
    </w:p>
    <w:p w14:paraId="48DBD4B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黄祖合</w:t>
      </w:r>
    </w:p>
    <w:p w14:paraId="2FA55F5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中国语言文化典藏·三江侗语</w:t>
      </w:r>
    </w:p>
    <w:p w14:paraId="722C549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何彦诚</w:t>
      </w:r>
    </w:p>
    <w:p w14:paraId="05E98C1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花山岩画生态艺术原型论</w:t>
      </w:r>
    </w:p>
    <w:p w14:paraId="1F95051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何永艳</w:t>
      </w:r>
    </w:p>
    <w:p w14:paraId="1EE95C2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线上农民：互联网技术与乡土社会重构研究</w:t>
      </w:r>
    </w:p>
    <w:p w14:paraId="0960000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郝国强、赵新欣、曾雅卉、诸葛成影、黄颖佳等</w:t>
      </w:r>
    </w:p>
    <w:p w14:paraId="36DD756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仫佬语语料说论集</w:t>
      </w:r>
    </w:p>
    <w:p w14:paraId="7D35DD4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银莎格</w:t>
      </w:r>
    </w:p>
    <w:p w14:paraId="020AB08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中国和东南亚铜鼓文化保护与传承研究</w:t>
      </w:r>
    </w:p>
    <w:p w14:paraId="0CA7D0B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万辅彬、韦丹芳、徐昕、吕文涵</w:t>
      </w:r>
    </w:p>
    <w:p w14:paraId="039BCBE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壮语金龙岱话参考语法</w:t>
      </w:r>
    </w:p>
    <w:p w14:paraId="2A08B94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李胜兰</w:t>
      </w:r>
    </w:p>
    <w:p w14:paraId="0AE6B5A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学校民族团结进步教育研究</w:t>
      </w:r>
    </w:p>
    <w:p w14:paraId="34172C7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韦兰明</w:t>
      </w:r>
    </w:p>
    <w:p w14:paraId="57FA1CC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乡村振兴背景下桂北地区乡土景观保护模式与方法研究</w:t>
      </w:r>
    </w:p>
    <w:p w14:paraId="137947A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郑文俊、洪子臻、梅骏翔、孙明艳、张贝贝等</w:t>
      </w:r>
    </w:p>
    <w:p w14:paraId="36B8BCD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民族村寨乡村旅游与新型农村社区协同发展研究：恭城红岩村个案考察</w:t>
      </w:r>
    </w:p>
    <w:p w14:paraId="5DD4BEB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邓敏</w:t>
      </w:r>
    </w:p>
    <w:p w14:paraId="3EBE2BB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广西平南粤方言研究</w:t>
      </w:r>
    </w:p>
    <w:p w14:paraId="5E04C9F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刘春梅</w:t>
      </w:r>
    </w:p>
    <w:p w14:paraId="2A5B96B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《1857—1858年经济学手稿》中的人学思想及其当代意义研究</w:t>
      </w:r>
    </w:p>
    <w:p w14:paraId="69F9350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元晋秋</w:t>
      </w:r>
    </w:p>
    <w:p w14:paraId="4223D0F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负重与逍遥——先秦儒道二家道德观念的辩证</w:t>
      </w:r>
    </w:p>
    <w:p w14:paraId="1008F31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吴小龙</w:t>
      </w:r>
    </w:p>
    <w:p w14:paraId="7333510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当代中国马克思主义新时代观</w:t>
      </w:r>
    </w:p>
    <w:p w14:paraId="2A1D13B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刘卓红、阮玉春、张秀峰、张永刚、张建等</w:t>
      </w:r>
    </w:p>
    <w:p w14:paraId="6B9E706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财富伦理与中国贫困治理研究</w:t>
      </w:r>
    </w:p>
    <w:p w14:paraId="73E44B0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唐海燕</w:t>
      </w:r>
    </w:p>
    <w:p w14:paraId="41C8A48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财产哲学观与货币形态变化</w:t>
      </w:r>
    </w:p>
    <w:p w14:paraId="0368A0E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常青</w:t>
      </w:r>
    </w:p>
    <w:p w14:paraId="4FA4271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新时代提升民族地区基层领导干部治理能力研究</w:t>
      </w:r>
    </w:p>
    <w:p w14:paraId="4818F8F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许海东</w:t>
      </w:r>
    </w:p>
    <w:p w14:paraId="2042DD7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大学生网络素养教育</w:t>
      </w:r>
    </w:p>
    <w:p w14:paraId="08BD711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曾振华、李秋、卢泓宇、周佳樑、杨宁等</w:t>
      </w:r>
    </w:p>
    <w:p w14:paraId="032D953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边疆经济学概论</w:t>
      </w:r>
    </w:p>
    <w:p w14:paraId="0CA33CD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李光辉</w:t>
      </w:r>
    </w:p>
    <w:p w14:paraId="7D36C02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产业政策选择及效应研究</w:t>
      </w:r>
    </w:p>
    <w:p w14:paraId="6A607B6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宋凌云</w:t>
      </w:r>
    </w:p>
    <w:p w14:paraId="4A1C1FD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广西大健康和文旅产业发展蓝皮书（2022）</w:t>
      </w:r>
    </w:p>
    <w:p w14:paraId="42B6DB6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潘慧、温雪、刘倩倩、刘河北、黄宏纯等</w:t>
      </w:r>
    </w:p>
    <w:p w14:paraId="646A853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北部湾物流产业生态位选择与构建研究</w:t>
      </w:r>
    </w:p>
    <w:p w14:paraId="1FD7B7C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朱芳阳、刘新文、章秀芝、潘文昊、刘晓霞等</w:t>
      </w:r>
    </w:p>
    <w:p w14:paraId="08A435A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广西数字经济发展报告（2022年）</w:t>
      </w:r>
    </w:p>
    <w:p w14:paraId="32A82DA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覃冠玉、李静、张筌钧、彭新永、黎尧等</w:t>
      </w:r>
    </w:p>
    <w:p w14:paraId="4CC2781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广西创新指数研究报告</w:t>
      </w:r>
    </w:p>
    <w:p w14:paraId="3576220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潘家新、唐澍、李莲靖、张天、许露等</w:t>
      </w:r>
    </w:p>
    <w:p w14:paraId="49FD8A4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低碳旅游研究</w:t>
      </w:r>
    </w:p>
    <w:p w14:paraId="3BB6B3C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章杰宽、张燕</w:t>
      </w:r>
    </w:p>
    <w:p w14:paraId="4893F38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全域旅游促进西南民族地区平衡充分发展路径研究</w:t>
      </w:r>
    </w:p>
    <w:p w14:paraId="0B3B71C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高元衡、王艳、邓飞虎、吴琳、单妮娜等</w:t>
      </w:r>
    </w:p>
    <w:p w14:paraId="6EDAB56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RCEP框架下机电产品技术性贸易措施及应对策略</w:t>
      </w:r>
    </w:p>
    <w:p w14:paraId="2127722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苏悦娟、彭莉、冯娅娟、李光辉、苏醒等</w:t>
      </w:r>
    </w:p>
    <w:p w14:paraId="4702015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基于贝叶斯统计理论的流域防洪治理实证与对策研究</w:t>
      </w:r>
    </w:p>
    <w:p w14:paraId="7ED2C6C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黎协锐、卢守东、韦广龙、邹毅、涂火年等</w:t>
      </w:r>
    </w:p>
    <w:p w14:paraId="60FD425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企业社会保险成本研究：经济后果与地区不平衡成因</w:t>
      </w:r>
    </w:p>
    <w:p w14:paraId="5487F8A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林灵</w:t>
      </w:r>
    </w:p>
    <w:p w14:paraId="27E5CCA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中国城市韧性综合评价研究</w:t>
      </w:r>
    </w:p>
    <w:p w14:paraId="659755E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肖翠仙</w:t>
      </w:r>
    </w:p>
    <w:p w14:paraId="0977FA8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学校建筑教育价值研究</w:t>
      </w:r>
    </w:p>
    <w:p w14:paraId="11A61B1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武博</w:t>
      </w:r>
    </w:p>
    <w:p w14:paraId="75D02BA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我国地方高校二级学院院长教育领导力研究</w:t>
      </w:r>
    </w:p>
    <w:p w14:paraId="3993F97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毛芳才</w:t>
      </w:r>
    </w:p>
    <w:p w14:paraId="0ED4366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面向未来的教学设计：原理、模式与案例</w:t>
      </w:r>
    </w:p>
    <w:p w14:paraId="69DDA51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韦家朝、钱小龙、韩云云、包曼倩、仇江燕等</w:t>
      </w:r>
    </w:p>
    <w:p w14:paraId="216618A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农村教师培训供给侧改革研究</w:t>
      </w:r>
    </w:p>
    <w:p w14:paraId="510FD13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曾柏森</w:t>
      </w:r>
    </w:p>
    <w:p w14:paraId="6101BB5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优秀传统文化融入青少年思想政治教育研究：以壮族文化为个案</w:t>
      </w:r>
    </w:p>
    <w:p w14:paraId="09D9125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王立高</w:t>
      </w:r>
    </w:p>
    <w:p w14:paraId="7856952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“四度六步”教学法的探索与实践（升级版）</w:t>
      </w:r>
    </w:p>
    <w:p w14:paraId="6CB56C2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戴启猛</w:t>
      </w:r>
    </w:p>
    <w:p w14:paraId="40F4BDE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幼儿游戏中的深度学习研究</w:t>
      </w:r>
    </w:p>
    <w:p w14:paraId="03EA758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林耿芬</w:t>
      </w:r>
    </w:p>
    <w:p w14:paraId="75D4A59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广西普惠性民办幼儿园发展研究</w:t>
      </w:r>
    </w:p>
    <w:p w14:paraId="2D1F8B6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张进清、王惠琼、王瑞瑛、胡兰蕊、欧伟等</w:t>
      </w:r>
    </w:p>
    <w:p w14:paraId="739F236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融合教育实践指南——写给班级教师的融合策略（小学版）</w:t>
      </w:r>
    </w:p>
    <w:p w14:paraId="5502B8F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朱霖丽、戴玉蓉</w:t>
      </w:r>
    </w:p>
    <w:p w14:paraId="16F7785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玄奘全集</w:t>
      </w:r>
    </w:p>
    <w:p w14:paraId="684DADB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韩欣、井秀、王惠敏</w:t>
      </w:r>
    </w:p>
    <w:p w14:paraId="6E39E69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民国时期上海女监研究（1930—1949）</w:t>
      </w:r>
    </w:p>
    <w:p w14:paraId="0E17C1D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杨庆武</w:t>
      </w:r>
    </w:p>
    <w:p w14:paraId="19B9AA3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中国城市社区基本体育公共服务公众满意度测评研究</w:t>
      </w:r>
    </w:p>
    <w:p w14:paraId="561F27E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姚绩伟、丁秀诗</w:t>
      </w:r>
    </w:p>
    <w:p w14:paraId="44AC9A0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南岭文书</w:t>
      </w:r>
    </w:p>
    <w:p w14:paraId="30FAE73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刘永红、吴声军、陈才佳、张荣军、刘译蔓等</w:t>
      </w:r>
    </w:p>
    <w:p w14:paraId="53E1D2D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崖壁遗梦：左江流域岩画新探</w:t>
      </w:r>
    </w:p>
    <w:p w14:paraId="531FAF1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李富强、卫彦雄、黄艺平</w:t>
      </w:r>
    </w:p>
    <w:p w14:paraId="35B3433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广西民族区域自治历程研究</w:t>
      </w:r>
    </w:p>
    <w:p w14:paraId="214CCCB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何龙群</w:t>
      </w:r>
    </w:p>
    <w:p w14:paraId="08F62AA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南宁通史·古代卷</w:t>
      </w:r>
    </w:p>
    <w:p w14:paraId="5583ABF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廖国一、周长山、蓝武、陈洪波、范玉春等</w:t>
      </w:r>
    </w:p>
    <w:p w14:paraId="14CF241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社区老年综合征防治与管理指南</w:t>
      </w:r>
    </w:p>
    <w:p w14:paraId="1F609C3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张海英、苏华斌、林卫、胡才友、李昌柳等</w:t>
      </w:r>
    </w:p>
    <w:p w14:paraId="2289556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农村留守女童性侵防范：本土调查与国际借鉴</w:t>
      </w:r>
    </w:p>
    <w:p w14:paraId="4DC5C0D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杨素萍</w:t>
      </w:r>
    </w:p>
    <w:p w14:paraId="1EA9410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灌阳油茶</w:t>
      </w:r>
    </w:p>
    <w:p w14:paraId="07B1C29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许素菊、童团结、刘一凡、支克蓉</w:t>
      </w:r>
    </w:p>
    <w:p w14:paraId="624B90C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历史课程论</w:t>
      </w:r>
    </w:p>
    <w:p w14:paraId="27FDBF4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陈志刚</w:t>
      </w:r>
    </w:p>
    <w:p w14:paraId="08D3A26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自然广西——追寻远古动物</w:t>
      </w:r>
    </w:p>
    <w:p w14:paraId="2092C43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曾广春、莫进尤</w:t>
      </w:r>
    </w:p>
    <w:p w14:paraId="3984847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金花茶花粉电镜图鉴</w:t>
      </w:r>
    </w:p>
    <w:p w14:paraId="0881311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郝秀东、欧阳绪红、李武峥、廖南燕、潘柳青等</w:t>
      </w:r>
    </w:p>
    <w:p w14:paraId="0ACD66B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中国—东盟金融合作案例精选</w:t>
      </w:r>
    </w:p>
    <w:p w14:paraId="7462C08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申韬、卜大晟、李小依、张凯童、牟丽君等</w:t>
      </w:r>
    </w:p>
    <w:p w14:paraId="582683F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数据法原理</w:t>
      </w:r>
    </w:p>
    <w:p w14:paraId="6802266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齐爱民</w:t>
      </w:r>
    </w:p>
    <w:p w14:paraId="57880BC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地理标志法学</w:t>
      </w:r>
    </w:p>
    <w:p w14:paraId="32891C1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陈星、胡刚、祝高峰、佟秀毓、王基岩等</w:t>
      </w:r>
    </w:p>
    <w:p w14:paraId="73DC654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广西汉语方言调查教程</w:t>
      </w:r>
    </w:p>
    <w:p w14:paraId="101EA93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唐七元</w:t>
      </w:r>
    </w:p>
    <w:p w14:paraId="3363F37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公共政策典型案例分析</w:t>
      </w:r>
    </w:p>
    <w:p w14:paraId="0381ACC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何玲玲</w:t>
      </w:r>
    </w:p>
    <w:p w14:paraId="2310664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创新与创业教育</w:t>
      </w:r>
    </w:p>
    <w:p w14:paraId="55D0427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张海燕、李向红、康冰心、朱广超、许凤盼等</w:t>
      </w:r>
    </w:p>
    <w:p w14:paraId="5CB85C4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大学生创新创业法律实务教程</w:t>
      </w:r>
    </w:p>
    <w:p w14:paraId="167A5DD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段海风、廖芳、胡余嘉、刘训智、蒙志明等</w:t>
      </w:r>
    </w:p>
    <w:p w14:paraId="6CB9DA1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学前儿童科学教育</w:t>
      </w:r>
    </w:p>
    <w:p w14:paraId="6BA351E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黄健毅、张丽、陈巧妹、罗璇、胥萍等</w:t>
      </w:r>
    </w:p>
    <w:p w14:paraId="52D8778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国家质量基础设施概论</w:t>
      </w:r>
    </w:p>
    <w:p w14:paraId="1E4C2ED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曾勇、王凯志、罗卢洋、韦中新、邹东群等</w:t>
      </w:r>
    </w:p>
    <w:p w14:paraId="77786A5D">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p>
    <w:p w14:paraId="3B095E00">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方正黑体_GBK" w:hAnsi="方正黑体_GBK" w:eastAsia="方正黑体_GBK" w:cs="方正黑体_GBK"/>
          <w:color w:val="auto"/>
          <w:spacing w:val="0"/>
          <w:kern w:val="21"/>
          <w:sz w:val="32"/>
          <w:szCs w:val="32"/>
          <w:u w:val="none"/>
          <w:lang w:val="en-US" w:eastAsia="zh-CN" w:bidi="ar"/>
        </w:rPr>
      </w:pPr>
      <w:r>
        <w:rPr>
          <w:rFonts w:hint="eastAsia" w:ascii="方正黑体_GBK" w:hAnsi="方正黑体_GBK" w:eastAsia="方正黑体_GBK" w:cs="方正黑体_GBK"/>
          <w:color w:val="auto"/>
          <w:spacing w:val="0"/>
          <w:kern w:val="21"/>
          <w:sz w:val="32"/>
          <w:szCs w:val="32"/>
          <w:u w:val="none"/>
          <w:lang w:val="en-US" w:eastAsia="zh-CN" w:bidi="ar"/>
        </w:rPr>
        <w:t>二、研究报告类（163项）</w:t>
      </w:r>
    </w:p>
    <w:p w14:paraId="7160EB28">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66BA011D">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rPr>
          <w:rFonts w:hint="eastAsia" w:ascii="Times New Roman" w:hAnsi="Times New Roman" w:eastAsia="方正楷体_GBK" w:cs="方正楷体_GBK"/>
          <w:color w:val="auto"/>
          <w:spacing w:val="0"/>
          <w:kern w:val="21"/>
          <w:sz w:val="32"/>
          <w:szCs w:val="32"/>
          <w:lang w:val="en-US" w:eastAsia="zh-CN" w:bidi="ar-SA"/>
        </w:rPr>
      </w:pPr>
      <w:r>
        <w:rPr>
          <w:rFonts w:hint="eastAsia" w:ascii="Times New Roman" w:hAnsi="Times New Roman" w:eastAsia="方正楷体_GBK" w:cs="方正楷体_GBK"/>
          <w:color w:val="auto"/>
          <w:spacing w:val="0"/>
          <w:kern w:val="21"/>
          <w:sz w:val="32"/>
          <w:szCs w:val="32"/>
          <w:lang w:val="en-US" w:eastAsia="zh-CN" w:bidi="ar-SA"/>
        </w:rPr>
        <w:t>一等奖（11项）</w:t>
      </w:r>
    </w:p>
    <w:p w14:paraId="3DB67C84">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34A9FD8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广西加快打造国内国际双循环市场经营便利地系列研究</w:t>
      </w:r>
    </w:p>
    <w:p w14:paraId="2747DE2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SA"/>
        </w:rPr>
        <w:t>广西社会科学院课题组</w:t>
      </w:r>
    </w:p>
    <w:p w14:paraId="03898D1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广西承接粤港澳大湾区产业转移研究</w:t>
      </w:r>
    </w:p>
    <w:p w14:paraId="1B43270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夏国恩、宋泽楠、李云、梁运文、李世源等</w:t>
      </w:r>
    </w:p>
    <w:p w14:paraId="5078FA2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乡村振兴战略的旅游路径研究：准入门槛、效果评估与优化机制</w:t>
      </w:r>
    </w:p>
    <w:p w14:paraId="2C2ABD8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刘民坤、梁建华、邓小桂、胡小玲、甘若谷等</w:t>
      </w:r>
    </w:p>
    <w:p w14:paraId="68D6D68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广西中越边境地区协同治理研究</w:t>
      </w:r>
    </w:p>
    <w:p w14:paraId="75C9755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周超、肖富群、李全利、吕星都、范桂松等</w:t>
      </w:r>
    </w:p>
    <w:p w14:paraId="2A1591C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广西科技政策落地状况调查评估与对策研究</w:t>
      </w:r>
    </w:p>
    <w:p w14:paraId="7CC826D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陆桂军、唐青青、陈克文、董婷梅、李荣等</w:t>
      </w:r>
    </w:p>
    <w:p w14:paraId="00EB936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民族地区市域社会治理现代化推进铸牢中华民族共同体意识的理论逻辑及实践路径研究：来自广西的证据</w:t>
      </w:r>
    </w:p>
    <w:p w14:paraId="7A7CEC8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刘金林、卞之峣、苏建健、蒙思丞、谭洁等</w:t>
      </w:r>
    </w:p>
    <w:p w14:paraId="39C0752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总体国家安全观视域下非传统安全风险研判应对策略研究</w:t>
      </w:r>
    </w:p>
    <w:p w14:paraId="7191961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邓国峰、黄可钦、王常斌、高靖添、杨亚等</w:t>
      </w:r>
    </w:p>
    <w:p w14:paraId="2A833FE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繁荣家园视域下的中国—东盟自贸区升级建设研究</w:t>
      </w:r>
    </w:p>
    <w:p w14:paraId="3F954DF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云倩、黄李莉、谢柱军、谢娱、</w:t>
      </w:r>
      <w:r>
        <w:rPr>
          <w:rFonts w:hint="eastAsia" w:ascii="Times New Roman" w:hAnsi="Times New Roman" w:eastAsia="方正仿宋_GBK" w:cs="方正仿宋_GBK"/>
          <w:color w:val="auto"/>
          <w:spacing w:val="0"/>
          <w:kern w:val="21"/>
          <w:sz w:val="32"/>
          <w:szCs w:val="32"/>
          <w:u w:val="none"/>
          <w:lang w:bidi="ar-SA"/>
        </w:rPr>
        <w:t>王艳辉</w:t>
      </w:r>
      <w:r>
        <w:rPr>
          <w:rFonts w:hint="eastAsia" w:ascii="Times New Roman" w:hAnsi="Times New Roman" w:eastAsia="方正仿宋_GBK" w:cs="方正仿宋_GBK"/>
          <w:color w:val="auto"/>
          <w:spacing w:val="0"/>
          <w:kern w:val="21"/>
          <w:sz w:val="32"/>
          <w:szCs w:val="32"/>
          <w:u w:val="none"/>
          <w:lang w:val="en-US" w:eastAsia="zh-CN" w:bidi="ar"/>
        </w:rPr>
        <w:t>等</w:t>
      </w:r>
    </w:p>
    <w:p w14:paraId="37FF5AC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广西14个新型城镇化示范县建设研究报告</w:t>
      </w:r>
    </w:p>
    <w:p w14:paraId="1A72334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罗掌华、彭林魁、周文科、彭越、陈丽美等</w:t>
      </w:r>
    </w:p>
    <w:p w14:paraId="4A401BB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全域土地综合整治助力平陆运河沿线乡村振兴和自然资源要素保障研究</w:t>
      </w:r>
    </w:p>
    <w:p w14:paraId="5B6E8ED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叶宗达、黄玉莉、莫仁斌、韦华周、吴静等</w:t>
      </w:r>
    </w:p>
    <w:p w14:paraId="4E9901D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乡村振兴视域下广西工商资本流转农村土地经营权的调查研究</w:t>
      </w:r>
    </w:p>
    <w:p w14:paraId="0FE9515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陆宇明、梁盛凯、胡泊、黄学华、刘琦等</w:t>
      </w:r>
    </w:p>
    <w:p w14:paraId="6E7D651F">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366C7312">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楷体_GBK" w:cs="方正楷体_GBK"/>
          <w:color w:val="auto"/>
          <w:spacing w:val="0"/>
          <w:kern w:val="21"/>
          <w:sz w:val="32"/>
          <w:szCs w:val="32"/>
          <w:lang w:val="en-US" w:eastAsia="zh-CN" w:bidi="ar-SA"/>
        </w:rPr>
      </w:pPr>
      <w:r>
        <w:rPr>
          <w:rFonts w:hint="eastAsia" w:ascii="Times New Roman" w:hAnsi="Times New Roman" w:eastAsia="方正楷体_GBK" w:cs="方正楷体_GBK"/>
          <w:color w:val="auto"/>
          <w:spacing w:val="0"/>
          <w:kern w:val="21"/>
          <w:sz w:val="32"/>
          <w:szCs w:val="32"/>
          <w:lang w:val="en-US" w:eastAsia="zh-CN" w:bidi="ar-SA"/>
        </w:rPr>
        <w:t>二等奖（52项）</w:t>
      </w:r>
    </w:p>
    <w:p w14:paraId="4802E48C">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5937FB3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高水平海洋生态保护支撑向海经济高质量发展的广西实践与路径研究</w:t>
      </w:r>
    </w:p>
    <w:p w14:paraId="5FA0400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蓝文陆、邓琰、郭梅修、庞碧剑、彭小燕等</w:t>
      </w:r>
    </w:p>
    <w:p w14:paraId="5B53CFF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大数据驱动下的广西智慧绩效建设探索研究</w:t>
      </w:r>
    </w:p>
    <w:p w14:paraId="3F75FAD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韦新忠、黄剑耀、张雅婷、陈炳华、欧海艳等</w:t>
      </w:r>
    </w:p>
    <w:p w14:paraId="1B0F0CA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广西美丽海湾建设路径研判及对策研究</w:t>
      </w:r>
    </w:p>
    <w:p w14:paraId="19DB46D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高劲松、赵保振、仝丹丹、余云军、郭梅修等</w:t>
      </w:r>
    </w:p>
    <w:p w14:paraId="57454C4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广西典型山区生态产品价值实现助推乡村振兴模式与实践</w:t>
      </w:r>
    </w:p>
    <w:p w14:paraId="51C2324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陆汝成、张利国、农何茵、姚静林、蒙高博等</w:t>
      </w:r>
    </w:p>
    <w:p w14:paraId="44324B7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广西科技创新立法的核心制度设计与跟踪落实研究</w:t>
      </w:r>
    </w:p>
    <w:p w14:paraId="70B9E9E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陆桂军、黄宇、刘婧、苏浩、董婷梅等</w:t>
      </w:r>
    </w:p>
    <w:p w14:paraId="5E804BF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广西国家公园创建前期研究</w:t>
      </w:r>
    </w:p>
    <w:p w14:paraId="106F200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覃婷、刘建、覃永华、罗成、杨炀等</w:t>
      </w:r>
    </w:p>
    <w:p w14:paraId="22BC1B6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广西近岸海域环境功能区划调整可行性研究报告</w:t>
      </w:r>
    </w:p>
    <w:p w14:paraId="27FFE8B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陈婷、杨华、赵保振、叶凡、杨阳等</w:t>
      </w:r>
    </w:p>
    <w:p w14:paraId="3456097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广西壮族自治区公共资源交易地方标准体系建设研究</w:t>
      </w:r>
    </w:p>
    <w:p w14:paraId="3C62921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蒋名斌、钟家祥、郭建东、娄彩红、唐赞等</w:t>
      </w:r>
    </w:p>
    <w:p w14:paraId="46304C4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广西国家科学技术秘密保密工作现状及对策建议研究</w:t>
      </w:r>
    </w:p>
    <w:p w14:paraId="7BBFD93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邓洪高、孙少帅、王硕、杨柳薏、王海舰等</w:t>
      </w:r>
    </w:p>
    <w:p w14:paraId="4844F02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我国大数据交易法律问题研究</w:t>
      </w:r>
    </w:p>
    <w:p w14:paraId="1D21E1B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胡丽、何金海、马春晖、文立彬</w:t>
      </w:r>
    </w:p>
    <w:p w14:paraId="2A98F41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柳州推动“网红城市”向“长红城市”转变路径研究</w:t>
      </w:r>
    </w:p>
    <w:p w14:paraId="01F955E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李斌、夏辛萍、闫友明、谢耘、黎寒池等</w:t>
      </w:r>
    </w:p>
    <w:p w14:paraId="6202FFD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人类命运共同体视域下中国—东盟跨国共享非物质文化遗产研究</w:t>
      </w:r>
    </w:p>
    <w:p w14:paraId="7E1E2CD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黄玲、吴兴帜、李斯颖、杨志成、陈丽荣等</w:t>
      </w:r>
    </w:p>
    <w:p w14:paraId="2395BC5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研学旅行促进各族青少年交往交流交融的理论与实践研究——以广西为例</w:t>
      </w:r>
    </w:p>
    <w:p w14:paraId="484E17D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卞之峣、杨楚鑫、朱丽、刘金林、蒙思丞</w:t>
      </w:r>
    </w:p>
    <w:p w14:paraId="692DBE4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广西民族团结进步发展报告</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来自“七普”数据的统计分析</w:t>
      </w:r>
    </w:p>
    <w:p w14:paraId="046225C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马静、郑凡、蒙思丞、刘金林、杨鹍飞等</w:t>
      </w:r>
    </w:p>
    <w:p w14:paraId="4A5C8B1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广西中医药壮瑶医药产业发展问题研究</w:t>
      </w:r>
    </w:p>
    <w:p w14:paraId="3A1D139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秦祖智、尤剑鹏、王碧艳、刘斯敏、甘洁月等</w:t>
      </w:r>
    </w:p>
    <w:p w14:paraId="36CE48B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多视角诠释党的二十大内涵要求与重大意义</w:t>
      </w:r>
    </w:p>
    <w:p w14:paraId="4483F40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何成学</w:t>
      </w:r>
    </w:p>
    <w:p w14:paraId="689C0A9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中国—东盟发展报告</w:t>
      </w:r>
    </w:p>
    <w:p w14:paraId="496B21F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解桂海、张慧、黄旭文、陈红升、杨超等</w:t>
      </w:r>
    </w:p>
    <w:p w14:paraId="377640A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共同富裕背景下广西乡村产业振兴带头人联农带农能力的提升机制研究</w:t>
      </w:r>
    </w:p>
    <w:p w14:paraId="28E3742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邓国彬、刘成兴、金峰、刘金菊、周国桥等</w:t>
      </w:r>
    </w:p>
    <w:p w14:paraId="571DD56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以人工智能技术打造湘江战役红色资源在线平台的思考和设计</w:t>
      </w:r>
    </w:p>
    <w:p w14:paraId="0DD2BE1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唐平秋、邓国峰、彭玉元、许桂杰、张瑜等</w:t>
      </w:r>
    </w:p>
    <w:p w14:paraId="5CEF393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北部湾国际门户港腹地拓展方案研究</w:t>
      </w:r>
    </w:p>
    <w:p w14:paraId="2B7675A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唐红祥、陈修谦、黄跃、许露元、谢廷宇等</w:t>
      </w:r>
    </w:p>
    <w:p w14:paraId="0ADB55D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金融开放门户建设助推广西向海经济发展的机制与对策研究</w:t>
      </w:r>
    </w:p>
    <w:p w14:paraId="6C4CC19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陈修谦、叶莉、曹秋菊、吴尔江、文海漓等</w:t>
      </w:r>
    </w:p>
    <w:p w14:paraId="0FF7917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中国（广西）自由贸易试验区钦州港片区与县区联动发展研究报告</w:t>
      </w:r>
    </w:p>
    <w:p w14:paraId="67E114F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胡毅、李佳洺、王家帮、孙东琪、罗萍嘉等</w:t>
      </w:r>
    </w:p>
    <w:p w14:paraId="7C29112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广西城市科技创新对实施强首府战略支撑的作用机理及政策设计研究</w:t>
      </w:r>
    </w:p>
    <w:p w14:paraId="7A52CEB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阳瑾瑜、黄晶秋、杨芸榕、李洪涛、汪玥等</w:t>
      </w:r>
    </w:p>
    <w:p w14:paraId="1A098A8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广西重点海洋产业调查及海洋经济高质量发展研究报告</w:t>
      </w:r>
    </w:p>
    <w:p w14:paraId="7AC14E3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吴尔江、杨成、向利、纪东平、李焰等</w:t>
      </w:r>
    </w:p>
    <w:p w14:paraId="024EE46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全国两会代表关注热点中推动地方经济高质量发展着力点探索研究</w:t>
      </w:r>
    </w:p>
    <w:p w14:paraId="637AABD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李霄、翁晔</w:t>
      </w:r>
    </w:p>
    <w:p w14:paraId="4C0F51B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合作共建中国—东盟信息港国别研究（越南、马来西亚、新加坡、菲律宾、泰国、印度尼西亚）</w:t>
      </w:r>
    </w:p>
    <w:p w14:paraId="15C206F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周飞、钟贞、梁铭之、彭新永、刘佳琳等</w:t>
      </w:r>
    </w:p>
    <w:p w14:paraId="2A6C075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广西向海金融的发展思路研究</w:t>
      </w:r>
    </w:p>
    <w:p w14:paraId="557E29A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文海漓、夏惟怡、彭雪清、陈修谦、郑丽娜</w:t>
      </w:r>
    </w:p>
    <w:p w14:paraId="451E707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关</w:t>
      </w:r>
      <w:r>
        <w:rPr>
          <w:rFonts w:hint="eastAsia" w:ascii="Times New Roman" w:hAnsi="Times New Roman" w:eastAsia="方正仿宋_GBK" w:cs="方正仿宋_GBK"/>
          <w:color w:val="auto"/>
          <w:spacing w:val="-6"/>
          <w:kern w:val="21"/>
          <w:sz w:val="32"/>
          <w:szCs w:val="32"/>
          <w:u w:val="none"/>
          <w:lang w:val="en-US" w:eastAsia="zh-CN" w:bidi="ar"/>
        </w:rPr>
        <w:t>于广西财政科技投入和全社会研发经费投入情况的报告</w:t>
      </w:r>
    </w:p>
    <w:p w14:paraId="3DAEA1D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黄伊、陈耀军、赵嵩桥、黄之慧、杨君等</w:t>
      </w:r>
    </w:p>
    <w:p w14:paraId="3EE6108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优化财政支持广西现代设施农业发展的政策研究</w:t>
      </w:r>
    </w:p>
    <w:p w14:paraId="2EFC7E3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广西壮族自治区财政厅课题组</w:t>
      </w:r>
    </w:p>
    <w:p w14:paraId="40FB01C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新时期推动广西国有企业高质量发展研究</w:t>
      </w:r>
    </w:p>
    <w:p w14:paraId="7262C71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全志成、朱晓明、杨宇鹏、韦艳南、陈禹静等</w:t>
      </w:r>
    </w:p>
    <w:p w14:paraId="51EA581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乡村振兴战略下滇桂黔民族地区乡村旅游质效提升研究</w:t>
      </w:r>
    </w:p>
    <w:p w14:paraId="4F4415B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陈伍香、王中可、韦夷、孙琳、王海迪等</w:t>
      </w:r>
    </w:p>
    <w:p w14:paraId="38818C9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支持广西乡村振兴的财政政策研究——基于“五个振兴”视角</w:t>
      </w:r>
    </w:p>
    <w:p w14:paraId="7D06ABF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陈海涛、王真、邓小莲、李侠、胡德期等</w:t>
      </w:r>
    </w:p>
    <w:p w14:paraId="7216A02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城市商业银行助推广西乡村振兴发展研究</w:t>
      </w:r>
    </w:p>
    <w:p w14:paraId="7B4F5B1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蔡幸、蓝梦芬、廖睿文、黄荣哲、莫修哲等</w:t>
      </w:r>
    </w:p>
    <w:p w14:paraId="4507E72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广西农产品区域公用品牌高质量发展研究</w:t>
      </w:r>
    </w:p>
    <w:p w14:paraId="6C5C57C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张明慧、张洋、黄卉、甘海燕、王亚妹等</w:t>
      </w:r>
    </w:p>
    <w:p w14:paraId="4A5F958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广西自然保护地全民共享机制调研报告</w:t>
      </w:r>
    </w:p>
    <w:p w14:paraId="38756A2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张瑞梅、池世庆、戴蒲英、廖莉莉、刘宏盈等</w:t>
      </w:r>
    </w:p>
    <w:p w14:paraId="68AA428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基于生命共同体理念的广西国土空间生态修复策略研究</w:t>
      </w:r>
    </w:p>
    <w:p w14:paraId="4E9697B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黄玉莉、吴静、陈耀政、杨彬彬、叶宗达等</w:t>
      </w:r>
    </w:p>
    <w:p w14:paraId="3B5519C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高水平打造桂林世界级旅游城市下城市有机更新研究</w:t>
      </w:r>
    </w:p>
    <w:p w14:paraId="4CD53DF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邓敏慧、周晓睿、阳引、王巍、何里文等</w:t>
      </w:r>
    </w:p>
    <w:p w14:paraId="2946F31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建设广西农业强区的理论逻辑和实践理路</w:t>
      </w:r>
    </w:p>
    <w:p w14:paraId="2B4E542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许忠裕、黄峭岑、邓国仙、黎丽菊、彭书华等</w:t>
      </w:r>
    </w:p>
    <w:p w14:paraId="7340DB8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艰苦边远地区交通环境分析与工作人员交通津贴实施机制研究——以广西为例</w:t>
      </w:r>
    </w:p>
    <w:p w14:paraId="5465602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李文勇、黄勇、邱乾、周薇、何婷等</w:t>
      </w:r>
    </w:p>
    <w:p w14:paraId="007062E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高质量发展视角下广西县域城镇化动力特征、主要困境及突破路径研究</w:t>
      </w:r>
    </w:p>
    <w:p w14:paraId="140AD27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欧阳东、吴伟权、刘星光、贺仁飞、陈春炳等</w:t>
      </w:r>
    </w:p>
    <w:p w14:paraId="681D7D9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广西碳达峰预测及实现路径研究</w:t>
      </w:r>
    </w:p>
    <w:p w14:paraId="48D7E4A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罗静、王东方、张雷、莫峰、凌斯凡等</w:t>
      </w:r>
    </w:p>
    <w:p w14:paraId="37090B2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推进广西果业高质量发展建设全国知名“果盘子”的思考研究</w:t>
      </w:r>
    </w:p>
    <w:p w14:paraId="6B731DD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韦波、梁声记、王举兵、林益群、覃晓雯等</w:t>
      </w:r>
    </w:p>
    <w:p w14:paraId="3C33BFD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广西“时代新人铸魂工程”实施的现状及对策研究</w:t>
      </w:r>
    </w:p>
    <w:p w14:paraId="627A916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李晓勇、赵益真、陆海霞、张莉、胡寿鹏等</w:t>
      </w:r>
    </w:p>
    <w:p w14:paraId="3774B16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推动产教集聚融合  打造面向东盟的职业教育开放合作创新高地研究报告</w:t>
      </w:r>
    </w:p>
    <w:p w14:paraId="728AD6A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highlight w:val="none"/>
          <w:u w:val="none"/>
          <w:lang w:val="en-US" w:eastAsia="zh-CN" w:bidi="ar"/>
        </w:rPr>
        <w:t>黄雄彪、覃壮才、陈正振、刘存香、廖造壮等</w:t>
      </w:r>
    </w:p>
    <w:p w14:paraId="766EDC3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广西乡村教师队伍治理体系现代化研究</w:t>
      </w:r>
    </w:p>
    <w:p w14:paraId="0DBE81F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杨进红、廖丽丽、钟文、李子悠、郭金世等</w:t>
      </w:r>
    </w:p>
    <w:p w14:paraId="4BA4294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广西高校学生心理健康教育发展研究（2021年）</w:t>
      </w:r>
    </w:p>
    <w:p w14:paraId="566954E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张莉、赵益真、冯广辉、陈功兴、覃梅芳等</w:t>
      </w:r>
    </w:p>
    <w:p w14:paraId="1E8D93A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新生育政策背景下广西普惠学前教育资源有效供给研究</w:t>
      </w:r>
    </w:p>
    <w:p w14:paraId="1C7749F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李钰燕、陆莹、甘鹏、杨凤莲、海颖等</w:t>
      </w:r>
    </w:p>
    <w:p w14:paraId="7489290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广西小城镇高质量发展评价及其障碍因子识别</w:t>
      </w:r>
    </w:p>
    <w:p w14:paraId="5F97A4B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严志强、麻春晓、胡楚欣、冯茵茵、彭定新等</w:t>
      </w:r>
    </w:p>
    <w:p w14:paraId="38D15D4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大数据背景下南海水下考古多源档案资源的语义互联框架研究</w:t>
      </w:r>
    </w:p>
    <w:p w14:paraId="1522A1E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张兴旺、王璐、李洁、徐路、刘婷等</w:t>
      </w:r>
    </w:p>
    <w:p w14:paraId="2F7CEA8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广西人口长期均衡发展研究</w:t>
      </w:r>
    </w:p>
    <w:p w14:paraId="6354A60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陈洁莲、罗陈娟、杨云蔷、杨志鹏、袁海涛等</w:t>
      </w:r>
    </w:p>
    <w:p w14:paraId="5DB96E7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广西居民生态环境与健康素养水平及其提升对策研究报告</w:t>
      </w:r>
    </w:p>
    <w:p w14:paraId="333E191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毛敬英、张达标、林华、粟少丽、杨俊超等</w:t>
      </w:r>
    </w:p>
    <w:p w14:paraId="001A5DE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广西历史文化名城保护传承评估关键技术研究</w:t>
      </w:r>
    </w:p>
    <w:p w14:paraId="692A84C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魏鹏涛、王子彦、李俊玮、姜智军、谭柏洲等</w:t>
      </w:r>
    </w:p>
    <w:p w14:paraId="752FC2DD">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14D2067F">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楷体_GBK" w:cs="方正楷体_GBK"/>
          <w:color w:val="auto"/>
          <w:spacing w:val="0"/>
          <w:kern w:val="21"/>
          <w:sz w:val="32"/>
          <w:szCs w:val="32"/>
          <w:lang w:val="en-US" w:eastAsia="zh-CN" w:bidi="ar-SA"/>
        </w:rPr>
      </w:pPr>
      <w:r>
        <w:rPr>
          <w:rFonts w:hint="eastAsia" w:ascii="Times New Roman" w:hAnsi="Times New Roman" w:eastAsia="方正楷体_GBK" w:cs="方正楷体_GBK"/>
          <w:color w:val="auto"/>
          <w:spacing w:val="0"/>
          <w:kern w:val="21"/>
          <w:sz w:val="32"/>
          <w:szCs w:val="32"/>
          <w:lang w:val="en-US" w:eastAsia="zh-CN" w:bidi="ar-SA"/>
        </w:rPr>
        <w:t>三等奖（100项）</w:t>
      </w:r>
    </w:p>
    <w:p w14:paraId="12B1BFB4">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1E4BB85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中国—东盟命运共同体视域下数字东盟云大数据挖掘与应用</w:t>
      </w:r>
    </w:p>
    <w:p w14:paraId="34B59C9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霍林、程成、夏国恩、黄保华、张治中等</w:t>
      </w:r>
    </w:p>
    <w:p w14:paraId="2A54E63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平陆运河产业导入及整体布局研究</w:t>
      </w:r>
    </w:p>
    <w:p w14:paraId="7C2BD58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韦海鸣、贺世红、林革、汪德荣、廖琪林等</w:t>
      </w:r>
    </w:p>
    <w:p w14:paraId="6E8ECC1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培育广西专精特新“小巨人”企业政策研究</w:t>
      </w:r>
    </w:p>
    <w:p w14:paraId="614F859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关勇军、丘映含、朱晓琴、徐瑞、瞿旻等</w:t>
      </w:r>
    </w:p>
    <w:p w14:paraId="21F7AA0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广西县域优势特色产业集群分析及高质量发展研究</w:t>
      </w:r>
    </w:p>
    <w:p w14:paraId="6A778BF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陈禹静、彭书华、黄敏、王造兰、王爱花等</w:t>
      </w:r>
    </w:p>
    <w:p w14:paraId="138375B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平陆运河文化价值与经济带建设研究</w:t>
      </w:r>
    </w:p>
    <w:p w14:paraId="02B84B3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汪德荣、龙妮娜、刘新全、汪向欣、韦海鸣等</w:t>
      </w:r>
    </w:p>
    <w:p w14:paraId="75E2268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一带一路”中我国面向东盟的地缘经济开放战略优化研究</w:t>
      </w:r>
    </w:p>
    <w:p w14:paraId="3407461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黎鹏、李智、吕韬、李红、郭峦等</w:t>
      </w:r>
    </w:p>
    <w:p w14:paraId="0256347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中国式现代化视域下的西南边疆地区中医药产业可持续发展研究</w:t>
      </w:r>
    </w:p>
    <w:p w14:paraId="4FE4A5F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周晓蓉、赵锋、许莉、王玉良、韦佳培等</w:t>
      </w:r>
    </w:p>
    <w:p w14:paraId="4F572D6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资源环境视角下广西与东盟各国营商环境比较研究</w:t>
      </w:r>
    </w:p>
    <w:p w14:paraId="2A343DF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毛健宁、韦燕飞、黄红星、全坚、刘培培等</w:t>
      </w:r>
    </w:p>
    <w:p w14:paraId="284130B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中国—东盟信息港元宇宙技术与产业研究</w:t>
      </w:r>
    </w:p>
    <w:p w14:paraId="4ECF4FE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钟贞、梁铭之、周飞、彭新永、谢燕等</w:t>
      </w:r>
    </w:p>
    <w:p w14:paraId="2E9254B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广西壮族自治区主体功能区战略和制度研究</w:t>
      </w:r>
    </w:p>
    <w:p w14:paraId="5AED8D9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农宵宵、杨惠楠、黄震、张伟冰、魏玉平等</w:t>
      </w:r>
    </w:p>
    <w:p w14:paraId="7AE8F65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中国（广西）自由贸易试验区建设现状、挑战及其对策研究</w:t>
      </w:r>
    </w:p>
    <w:p w14:paraId="3BC7E29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刘曙华、周青、黄轲、黄旭文、刘娴等</w:t>
      </w:r>
    </w:p>
    <w:p w14:paraId="681247E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基于“互联网</w:t>
      </w:r>
      <w:r>
        <w:rPr>
          <w:rFonts w:hint="eastAsia" w:ascii="宋体" w:hAnsi="宋体" w:eastAsia="宋体" w:cs="宋体"/>
          <w:b w:val="0"/>
          <w:bCs w:val="0"/>
          <w:snapToGrid w:val="0"/>
          <w:color w:val="auto"/>
          <w:kern w:val="21"/>
          <w:sz w:val="32"/>
          <w:szCs w:val="32"/>
          <w:highlight w:val="none"/>
          <w:lang w:val="en-US" w:eastAsia="zh-CN" w:bidi="ar-SA"/>
        </w:rPr>
        <w:t>＋</w:t>
      </w:r>
      <w:r>
        <w:rPr>
          <w:rFonts w:hint="eastAsia" w:ascii="Times New Roman" w:hAnsi="Times New Roman" w:eastAsia="方正仿宋_GBK" w:cs="方正仿宋_GBK"/>
          <w:color w:val="auto"/>
          <w:spacing w:val="0"/>
          <w:kern w:val="21"/>
          <w:sz w:val="32"/>
          <w:szCs w:val="32"/>
          <w:u w:val="none"/>
          <w:lang w:val="en-US" w:eastAsia="zh-CN" w:bidi="ar"/>
        </w:rPr>
        <w:t>”新动能成长的我国绿色制造体系构建研究</w:t>
      </w:r>
    </w:p>
    <w:p w14:paraId="79488EF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张伟、吴文元、游建民、马燕、宋鲁燕</w:t>
      </w:r>
    </w:p>
    <w:p w14:paraId="127DC7E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广西未来产业战略选择和发展路径研究</w:t>
      </w:r>
    </w:p>
    <w:p w14:paraId="5393B76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彭新永、蔡耀君、韦泽多、赵钦、徐华福等</w:t>
      </w:r>
    </w:p>
    <w:p w14:paraId="1A57A04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西部陆海新通道与新时代西部地区高质量发展</w:t>
      </w:r>
    </w:p>
    <w:p w14:paraId="5B529BF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王业斌、卢潇潇、黄跃、李银昌、李国祥等</w:t>
      </w:r>
    </w:p>
    <w:p w14:paraId="592DEF8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基于国家数据基础制度框架打造面向东盟的数据强区战略研究</w:t>
      </w:r>
    </w:p>
    <w:p w14:paraId="1F1A279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彭新永、蔡耀君、赵钦、周飞、徐华福等</w:t>
      </w:r>
    </w:p>
    <w:p w14:paraId="27CCD1D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抗战期间大后方文艺座谈会的发生与影响研究——基于文协座谈会的考察</w:t>
      </w:r>
    </w:p>
    <w:p w14:paraId="648F513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蓝善康、邓科香、杨国伟、黄艺红、宋珞宇等</w:t>
      </w:r>
    </w:p>
    <w:p w14:paraId="526A057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侗族传统村落生态智慧调研及应用研究</w:t>
      </w:r>
    </w:p>
    <w:p w14:paraId="2E0692F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吕金亚</w:t>
      </w:r>
    </w:p>
    <w:p w14:paraId="3A45573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广西地区医联体实践的现实困境与发展策略研究</w:t>
      </w:r>
    </w:p>
    <w:p w14:paraId="3DACCB2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陈玉香、赵劲民、冯启明、蒋鹏、徐婷婷等</w:t>
      </w:r>
    </w:p>
    <w:p w14:paraId="3CF8838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广西赤泥综合利用对策研究报告</w:t>
      </w:r>
    </w:p>
    <w:p w14:paraId="2A47DA4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黄艳红、陈婷、辛梅芬、杜军艳、李杨等</w:t>
      </w:r>
    </w:p>
    <w:p w14:paraId="6345F5C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广西生态质量评估及对策研究报告</w:t>
      </w:r>
    </w:p>
    <w:p w14:paraId="4ABB949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杨海菊、李嘉力、陈蓓、韦锋、闭馨月等</w:t>
      </w:r>
    </w:p>
    <w:p w14:paraId="2B7DC1E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广西茅尾海环境综合治理研究报告</w:t>
      </w:r>
    </w:p>
    <w:p w14:paraId="548CE47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徐荣乐、余云军、苏思琪、邓琰、韦士程等</w:t>
      </w:r>
    </w:p>
    <w:p w14:paraId="006E591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广西严重类型地中海贫血胎儿“零出生”计划、地中海贫血防治三年行动计划的政策评估</w:t>
      </w:r>
    </w:p>
    <w:p w14:paraId="25415A0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李忠友、涂斯婧、魏海斌、韦俞伽、董敏等</w:t>
      </w:r>
    </w:p>
    <w:p w14:paraId="71F65DC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广西土壤污染防治现状与高质量发展对策研究报告</w:t>
      </w:r>
    </w:p>
    <w:p w14:paraId="73375A9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李杨、高何凤、狄瑜、黎恒、梁熙健等</w:t>
      </w:r>
    </w:p>
    <w:p w14:paraId="0C6F2E0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广西壮族自治区地下水污染防治重点区划定及对策研究报告</w:t>
      </w:r>
    </w:p>
    <w:p w14:paraId="46C1580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杜军艳、吴锡松、陈茜茜、蒲生彦、李璐等</w:t>
      </w:r>
    </w:p>
    <w:p w14:paraId="570F3B8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广西促进“一老一小”服务发展研究</w:t>
      </w:r>
    </w:p>
    <w:p w14:paraId="6A16E36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王安平、詹妮、李高岩、杨云蔷、陈洁莲等</w:t>
      </w:r>
    </w:p>
    <w:p w14:paraId="55D5598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关</w:t>
      </w:r>
      <w:r>
        <w:rPr>
          <w:rFonts w:hint="eastAsia" w:ascii="Times New Roman" w:hAnsi="Times New Roman" w:eastAsia="方正仿宋_GBK" w:cs="方正仿宋_GBK"/>
          <w:color w:val="auto"/>
          <w:spacing w:val="-6"/>
          <w:kern w:val="21"/>
          <w:sz w:val="32"/>
          <w:szCs w:val="32"/>
          <w:u w:val="none"/>
          <w:lang w:val="en-US" w:eastAsia="zh-CN" w:bidi="ar"/>
        </w:rPr>
        <w:t>于提升广西“居家养老人群”医疗保健服务能力的建议</w:t>
      </w:r>
    </w:p>
    <w:p w14:paraId="5331CAF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韦波、于瑮、朱平华、韦翼群、夏宁等</w:t>
      </w:r>
    </w:p>
    <w:p w14:paraId="1261881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关注“一老一幼”设施建设，推进社区等公共空间适老化、适儿化改造</w:t>
      </w:r>
    </w:p>
    <w:p w14:paraId="1CD1168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聂鑫、周文栋、汪晗、任洪正</w:t>
      </w:r>
    </w:p>
    <w:p w14:paraId="4CFC1BF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土地征收的福利效应与政策优化研究：以农户分化为视角</w:t>
      </w:r>
    </w:p>
    <w:p w14:paraId="384E2A2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欧胜彬、苏雪晨、夏艳玲、许进龙、张云兰等</w:t>
      </w:r>
    </w:p>
    <w:p w14:paraId="60920CD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广西推进教育科技人才“三位一体”统筹战略研究</w:t>
      </w:r>
    </w:p>
    <w:p w14:paraId="52E2427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许桂霞、陈正伟、汪青、陆桂军、李晓茵等</w:t>
      </w:r>
    </w:p>
    <w:p w14:paraId="5C35D6F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《广西科技进步条例》修订预研究</w:t>
      </w:r>
    </w:p>
    <w:p w14:paraId="45AC322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周瑞云、莫俊淼、杜晋海、廖勇、陈文钧等</w:t>
      </w:r>
    </w:p>
    <w:p w14:paraId="26052AF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促进中国—东盟产业合作区高质量深度发展的土地精准配置政策研究</w:t>
      </w:r>
    </w:p>
    <w:p w14:paraId="4D3D010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渠霓、李佳敏、陈江宁、余述琼、凌可棽等</w:t>
      </w:r>
    </w:p>
    <w:p w14:paraId="6981A93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广西壮族自治区大气污染应对措施研究报告</w:t>
      </w:r>
    </w:p>
    <w:p w14:paraId="4BC9012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毛敬英、穆奕君、杨俊超、张达标、林华等</w:t>
      </w:r>
    </w:p>
    <w:p w14:paraId="4A1F19B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食品违法行为标准化执法工作研究</w:t>
      </w:r>
    </w:p>
    <w:p w14:paraId="7FC1486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苏黄菲菲、王旖旎、潘之铭、蒙灿军、蒋相之等</w:t>
      </w:r>
    </w:p>
    <w:p w14:paraId="2D70150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广西工程机械产业创新驱动升级对策研究</w:t>
      </w:r>
    </w:p>
    <w:p w14:paraId="166AB94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李荣、唐青青、胡婷婷、玉泉、张娜等</w:t>
      </w:r>
    </w:p>
    <w:p w14:paraId="502D9B8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科摩罗卫生体系现状及援外对策</w:t>
      </w:r>
    </w:p>
    <w:p w14:paraId="1614E7A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马贞玉、梁文杰、何辉明</w:t>
      </w:r>
    </w:p>
    <w:p w14:paraId="295CC27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广西面向东盟数据跨境流动的安全分析及对策研究</w:t>
      </w:r>
    </w:p>
    <w:p w14:paraId="72E8FEA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韦凤云、黄勇、莫鲤槿、张松、刘国红等</w:t>
      </w:r>
    </w:p>
    <w:p w14:paraId="417E787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“两山”理论实践逻辑与广西生态保护问题研究</w:t>
      </w:r>
    </w:p>
    <w:p w14:paraId="13693FA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李雪岩、龙耀、班定志、麦青、焦健等</w:t>
      </w:r>
    </w:p>
    <w:p w14:paraId="2581D23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基于国家审计的预算执行协同监督机制创新研究</w:t>
      </w:r>
    </w:p>
    <w:p w14:paraId="6D2914D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雷俊生、兰艳、梁胜敏、龙宪华、雷越等</w:t>
      </w:r>
    </w:p>
    <w:p w14:paraId="3A83420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我国西南民族地区民事习惯与乡村治理的经验与模式研究</w:t>
      </w:r>
    </w:p>
    <w:p w14:paraId="647B3B2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郭剑平、刘旸、朱健香、杨和能、陈丽玲等</w:t>
      </w:r>
    </w:p>
    <w:p w14:paraId="2FBB548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深化知识产权运行机制改革促进广西经济高质量发展研究报告</w:t>
      </w:r>
    </w:p>
    <w:p w14:paraId="17BFDF1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徐文伟、易继明、李佩鸿、黄宝中、程洪等</w:t>
      </w:r>
    </w:p>
    <w:p w14:paraId="6976DDD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5G时代数字出版新业态新模式研究</w:t>
      </w:r>
    </w:p>
    <w:p w14:paraId="66ACF41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梁君、杨霞、陈勇、曾建辉、吴大顺等</w:t>
      </w:r>
    </w:p>
    <w:p w14:paraId="70D3EDD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用好RCEP规则推动广西高水平开放研究</w:t>
      </w:r>
    </w:p>
    <w:p w14:paraId="0187234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strike/>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SA"/>
        </w:rPr>
        <w:t>广西社会科学院课题组</w:t>
      </w:r>
    </w:p>
    <w:p w14:paraId="24A8146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汉代岭南的中华民族共同体意识孕育研究</w:t>
      </w:r>
    </w:p>
    <w:p w14:paraId="31D74AD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曲用心、潜伟、曲安弈、刘金林、杨效等</w:t>
      </w:r>
    </w:p>
    <w:p w14:paraId="01421A3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广西民族文化元素融入少数民族乡村建设研究</w:t>
      </w:r>
    </w:p>
    <w:p w14:paraId="0DBCA88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文鸿、陈海宏、杨帆、蒙建维、薛云等</w:t>
      </w:r>
    </w:p>
    <w:p w14:paraId="3CF17DE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基于地理语言学的桂林城区平话语音调查研究</w:t>
      </w:r>
    </w:p>
    <w:p w14:paraId="45A7CBF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赵媛、陈海婷、李城宗、倪志佳</w:t>
      </w:r>
    </w:p>
    <w:p w14:paraId="3701061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桂北侗族传统桥廊木构建筑艺术再造与文化传播研究</w:t>
      </w:r>
    </w:p>
    <w:p w14:paraId="2C20CB0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徐菲、徐昊、王成、黎泳、何荣星等</w:t>
      </w:r>
    </w:p>
    <w:p w14:paraId="4CC83E0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铸牢中华民族共同体意识示范区实践路径研究</w:t>
      </w:r>
    </w:p>
    <w:p w14:paraId="3F39431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凌经球、赵明龙、陆鹏、罗树杰、俸代瑜等</w:t>
      </w:r>
    </w:p>
    <w:p w14:paraId="70FF6CC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广西各民族传统文化的传承保护与创新交融研究</w:t>
      </w:r>
    </w:p>
    <w:p w14:paraId="6F33539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冯智明、陈曦、陈容娟、马生元、陈俊宇等</w:t>
      </w:r>
    </w:p>
    <w:p w14:paraId="58F8B10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广西红色文化旅游发展现状、问题与对策研究</w:t>
      </w:r>
    </w:p>
    <w:p w14:paraId="35D8391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吴定伟、颜娟、蒲青江</w:t>
      </w:r>
    </w:p>
    <w:p w14:paraId="3E34780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桂滇边境地区沿边村寨建设对守土固边的影响机制与实施路径研究</w:t>
      </w:r>
    </w:p>
    <w:p w14:paraId="30FDF69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向丽、朱其现、唐明慧、陆倩倩、费诚等</w:t>
      </w:r>
    </w:p>
    <w:p w14:paraId="6684E18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val="en-US" w:eastAsia="zh-CN" w:bidi="ar"/>
        </w:rPr>
        <w:t>51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广西农业非物质文化遗产活态传承赋能乡村振兴新举措研究</w:t>
      </w:r>
    </w:p>
    <w:p w14:paraId="356AEF5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崔勇、林海、黄德猛、于平福、刘永华等</w:t>
      </w:r>
    </w:p>
    <w:p w14:paraId="579A0FD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2020年东盟政治安全共同体建设进展与成就</w:t>
      </w:r>
    </w:p>
    <w:p w14:paraId="54B7C48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潘艳贤、郑先武</w:t>
      </w:r>
    </w:p>
    <w:p w14:paraId="042B1FF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大中小学思想政治理论课一体化建设研究</w:t>
      </w:r>
    </w:p>
    <w:p w14:paraId="7D9FCC1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徐秦法、张莉、宁德鹏、张肖、赖远妮等</w:t>
      </w:r>
    </w:p>
    <w:p w14:paraId="73C7C00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中越命运共同体标志性集聚区建设研究</w:t>
      </w:r>
    </w:p>
    <w:p w14:paraId="525A822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杜声浩、聂宇欣、刘莉、刘深、邹文慧等</w:t>
      </w:r>
    </w:p>
    <w:p w14:paraId="11FB8AD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聚焦广西农村发展建设边疆民族地区共同富裕先行区的对策建议</w:t>
      </w:r>
    </w:p>
    <w:p w14:paraId="6ED4C25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陈会方、谭国鹤、黎家娴、谷彦锦、蓝天等</w:t>
      </w:r>
    </w:p>
    <w:p w14:paraId="5104E78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滇桂黔石漠化片区土地政策实施的减贫效应研究</w:t>
      </w:r>
    </w:p>
    <w:p w14:paraId="38DFFA5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韦彩玲</w:t>
      </w:r>
    </w:p>
    <w:p w14:paraId="7FF88E2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创新视域下地方高校教师思想道德建设研究</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以广西高校为例</w:t>
      </w:r>
    </w:p>
    <w:p w14:paraId="1E4E544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赵君、赵慧礼、戚杰强、蔡亮、梁炳辉等</w:t>
      </w:r>
    </w:p>
    <w:p w14:paraId="30F5B51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广西工业用电结构调整与产业结构优化调研报告</w:t>
      </w:r>
    </w:p>
    <w:p w14:paraId="41A2149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王永超、马义生、张鹏飞、贤海华、刘演景等</w:t>
      </w:r>
    </w:p>
    <w:p w14:paraId="7306413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国际需求低迷背景下广西外贸促稳提质对策研究</w:t>
      </w:r>
    </w:p>
    <w:p w14:paraId="46624DF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广西社会科学院宏观经济研究所</w:t>
      </w:r>
    </w:p>
    <w:p w14:paraId="6CA7216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2022年度广西宏观经济运行监测分析</w:t>
      </w:r>
    </w:p>
    <w:p w14:paraId="3D0BBD1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李美莲、周泽奇、黄靖贵、尚毛毛、李海鹏等</w:t>
      </w:r>
    </w:p>
    <w:p w14:paraId="4785843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广西发展夜间经济的现状、问题与对策研究</w:t>
      </w:r>
    </w:p>
    <w:p w14:paraId="7A463CA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郭峦、邓小桂、苏振、刘民坤、胡明明等</w:t>
      </w:r>
    </w:p>
    <w:p w14:paraId="450FE82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防范化解政府隐性债务风险长效机制研究</w:t>
      </w:r>
    </w:p>
    <w:p w14:paraId="4D5AA0F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黄汉荣、张帆、卢晓文</w:t>
      </w:r>
    </w:p>
    <w:p w14:paraId="71D716B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广西生态产品价值试算研究报告</w:t>
      </w:r>
    </w:p>
    <w:p w14:paraId="159E523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梁玉莲、韩明臣、卢远、赵银军、刘菊等</w:t>
      </w:r>
    </w:p>
    <w:p w14:paraId="52BC61F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广西恢复和扩大消费对策研究</w:t>
      </w:r>
    </w:p>
    <w:p w14:paraId="7EB68E0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黄红、那鹏、许绍才、张旗、林子栋等</w:t>
      </w:r>
    </w:p>
    <w:p w14:paraId="55B7AAC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广西落实中央稳中求进政策举措研究</w:t>
      </w:r>
    </w:p>
    <w:p w14:paraId="632244D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杨丛、荣先恒、任建勋、汪克、余竞等</w:t>
      </w:r>
    </w:p>
    <w:p w14:paraId="0C2D31F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关于做好全区“保交楼”工作的对策研究</w:t>
      </w:r>
    </w:p>
    <w:p w14:paraId="425007E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阎世平、苏颖琪、朱少英、蒙永亨、刘莉莉等</w:t>
      </w:r>
    </w:p>
    <w:p w14:paraId="006788F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广西探索实施边境地区差别化自然资源保护利用政策研</w:t>
      </w:r>
      <w:r>
        <w:rPr>
          <w:rFonts w:hint="eastAsia" w:ascii="Times New Roman" w:hAnsi="Times New Roman" w:eastAsia="方正仿宋_GBK" w:cs="方正仿宋_GBK"/>
          <w:color w:val="auto"/>
          <w:spacing w:val="0"/>
          <w:kern w:val="21"/>
          <w:sz w:val="32"/>
          <w:szCs w:val="32"/>
          <w:u w:val="none"/>
          <w:lang w:val="en-US" w:eastAsia="zh-CN" w:bidi="ar"/>
        </w:rPr>
        <w:t>究</w:t>
      </w:r>
    </w:p>
    <w:p w14:paraId="2C89C19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李晓燕、劳茵、崔庆禄、云倩、农妍等</w:t>
      </w:r>
    </w:p>
    <w:p w14:paraId="6CCCC1E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广西口岸跨境流通能力提升问题研究</w:t>
      </w:r>
    </w:p>
    <w:p w14:paraId="4BFE67E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广西社会科学院宏观经济与区域发展创新团队</w:t>
      </w:r>
    </w:p>
    <w:p w14:paraId="696ED6D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西南喀斯特地区农业生态经济系统安全评价与预警研究</w:t>
      </w:r>
    </w:p>
    <w:p w14:paraId="2586162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张云兰、张赛、尹娟、李国祥、黄天能等</w:t>
      </w:r>
    </w:p>
    <w:p w14:paraId="057E3F5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广西北部湾智慧海洋牧场与陆海接力新模式融合发展研究</w:t>
      </w:r>
    </w:p>
    <w:p w14:paraId="726A57A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许贵林、邬满、严小敏、元昌安、刘小宁等</w:t>
      </w:r>
    </w:p>
    <w:p w14:paraId="30FB446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平陆运河沿线区域乡村振兴示范带研究</w:t>
      </w:r>
    </w:p>
    <w:p w14:paraId="0049EFD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张伟冰、雷梦婷、邱桂莹、杨惠楠、农宵宵等</w:t>
      </w:r>
    </w:p>
    <w:p w14:paraId="2FE9BE4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广西加大耕地保护力度防止耕地“非粮化”切实保障粮食安全调研报告</w:t>
      </w:r>
    </w:p>
    <w:p w14:paraId="4AC5EE2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李星群、韦波、苏以春、邱丽花、周明旭等</w:t>
      </w:r>
    </w:p>
    <w:p w14:paraId="714E607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科技支撑乡村振兴研究——以农业科技创新平台建设为例</w:t>
      </w:r>
    </w:p>
    <w:p w14:paraId="351DB66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黄智、周保吉、汪羽宁、覃少麟、余志强等</w:t>
      </w:r>
    </w:p>
    <w:p w14:paraId="24397AB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推动广西特色农业产业高质量发展的路径及对策研究</w:t>
      </w:r>
    </w:p>
    <w:p w14:paraId="6886391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甘日栋、崔志宏、张强、沈玉龙、任宏辉等</w:t>
      </w:r>
    </w:p>
    <w:p w14:paraId="69419C0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广西数字乡村建设发展对策研究</w:t>
      </w:r>
    </w:p>
    <w:p w14:paraId="6C833D2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文军、谢国强、黄德猛、韦波、卿军等</w:t>
      </w:r>
    </w:p>
    <w:p w14:paraId="772B8C1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全国统一大市场战略格局下广西国有自然资源资产价格体系建设研究</w:t>
      </w:r>
    </w:p>
    <w:p w14:paraId="709DB4B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蒋立敏、吴国东、熊杰、黄荣强、吴熙明等</w:t>
      </w:r>
    </w:p>
    <w:p w14:paraId="72ACEC1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打造粤港澳大湾区重要战略腹地的国土空间高质量发展研究</w:t>
      </w:r>
    </w:p>
    <w:p w14:paraId="17B8A43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唐芳、李勇林、张斌、杨惠楠、胡清海等</w:t>
      </w:r>
    </w:p>
    <w:p w14:paraId="000E790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广西防城港红沙核电5、6号机组温排水对红树林生态影响的基线调查及影响专题研究报告</w:t>
      </w:r>
    </w:p>
    <w:p w14:paraId="5EB1F91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何斌源、赖廷和、李梦、莫珍妮、王建华等</w:t>
      </w:r>
    </w:p>
    <w:p w14:paraId="0F9ED2E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新型工业化背景下广西产业用地配置制度创新路径研究</w:t>
      </w:r>
    </w:p>
    <w:p w14:paraId="29C669C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付丹峰、黄荣强、吴熙明、朱财志、吴城明等</w:t>
      </w:r>
    </w:p>
    <w:p w14:paraId="3F0EBDD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广西壮族自治区国土空间生态修复研究</w:t>
      </w:r>
    </w:p>
    <w:p w14:paraId="6219474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高振何、林志强、何彦谚、叶宗达、农何茵等</w:t>
      </w:r>
    </w:p>
    <w:p w14:paraId="6BDF9327">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分权背景下广西地方金融监管的契约联动协调机制研究</w:t>
      </w:r>
    </w:p>
    <w:p w14:paraId="21981270">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夏泰凤、蔡幸、黄荣哲、谢娜、李宾等</w:t>
      </w:r>
    </w:p>
    <w:p w14:paraId="44B25DC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碳达峰碳中和目标下广西绿色转型路径研究</w:t>
      </w:r>
    </w:p>
    <w:p w14:paraId="68A9F2CD">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喻颍杰、蓝荣侯、张鑫、邓霓、黎永生等</w:t>
      </w:r>
    </w:p>
    <w:p w14:paraId="048342D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w:t>
      </w:r>
      <w:r>
        <w:rPr>
          <w:rFonts w:hint="eastAsia" w:ascii="Times New Roman" w:hAnsi="Times New Roman" w:eastAsia="方正仿宋_GBK" w:cs="方正仿宋_GBK"/>
          <w:color w:val="auto"/>
          <w:spacing w:val="-6"/>
          <w:kern w:val="21"/>
          <w:sz w:val="32"/>
          <w:szCs w:val="32"/>
          <w:u w:val="none"/>
          <w:lang w:val="en-US" w:eastAsia="zh-CN" w:bidi="ar"/>
        </w:rPr>
        <w:t>于“东绸西移”的广西蚕桑全产业链发展水平提升研究</w:t>
      </w:r>
    </w:p>
    <w:p w14:paraId="78311B8C">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黄红燕、夏琛琛、李玉刚、阙菲菲、黄梅梅等</w:t>
      </w:r>
    </w:p>
    <w:p w14:paraId="0A8AB08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广西特殊教育学生资助体系研究</w:t>
      </w:r>
    </w:p>
    <w:p w14:paraId="6419BA81">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李艳荣、全斌、苏铭玉、卢诗华、赵秀梅等</w:t>
      </w:r>
    </w:p>
    <w:p w14:paraId="324EE023">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广西民办高校财务管理体系优化与风险治理研究</w:t>
      </w:r>
    </w:p>
    <w:p w14:paraId="585DAE1B">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曾繁荣、李良栋、廖帅、王俊、尹燕华等</w:t>
      </w:r>
    </w:p>
    <w:p w14:paraId="72E5A0EE">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广西中学铸牢中华民族共同体意识教育实践探索</w:t>
      </w:r>
    </w:p>
    <w:p w14:paraId="58E90E9C">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宗焕波、李浩铭、李国栋、杨柳婷、贝伟浩</w:t>
      </w:r>
    </w:p>
    <w:p w14:paraId="39C6FF18">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健康中国行动背景下广西大学生心肺耐力评价与影响因素研究</w:t>
      </w:r>
    </w:p>
    <w:p w14:paraId="2FAC26E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莫伟彬、许思毛、周艳华、曾智伟、李敏华等</w:t>
      </w:r>
    </w:p>
    <w:p w14:paraId="490014D0">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东盟高等教育区域化发展路径研究</w:t>
      </w:r>
    </w:p>
    <w:p w14:paraId="5218B7F7">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张清玲、刘宝存</w:t>
      </w:r>
    </w:p>
    <w:p w14:paraId="72B2321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中国高校在东盟国家办学的教育质量及风险评估研究</w:t>
      </w:r>
    </w:p>
    <w:p w14:paraId="39128FA2">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李小红</w:t>
      </w:r>
    </w:p>
    <w:p w14:paraId="54B33C3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广西大学生创新创业服务体系建设研究报告</w:t>
      </w:r>
    </w:p>
    <w:p w14:paraId="4B3DA50D">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李美清、蒙志明、赵崇、李晟、樊亚东等</w:t>
      </w:r>
    </w:p>
    <w:p w14:paraId="039939E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广西高等教育服务地方经济社会发展情况报告</w:t>
      </w:r>
    </w:p>
    <w:p w14:paraId="2E76D40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徐文强、罗仙慧、徐文利、张林涛、刘栋等</w:t>
      </w:r>
    </w:p>
    <w:p w14:paraId="6403309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西南边疆开埠与近代国家力量整合研究</w:t>
      </w:r>
    </w:p>
    <w:p w14:paraId="4AEF2E9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庞广仪、郭少丹、陆一萍、周伟、梁卉昆等</w:t>
      </w:r>
    </w:p>
    <w:p w14:paraId="399C476F">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城镇化背景下岭南地名文化遗产保护与开发研究</w:t>
      </w:r>
    </w:p>
    <w:p w14:paraId="0EB9D5E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王荣、韦艳绿、许意如、李文华、朱玲等</w:t>
      </w:r>
    </w:p>
    <w:p w14:paraId="7AC019F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广西数字乡村实施路径研究</w:t>
      </w:r>
    </w:p>
    <w:p w14:paraId="51ED359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聂宇欣、袁珈玲、宁常郁、邓莉莉、钟贞等</w:t>
      </w:r>
    </w:p>
    <w:p w14:paraId="51F7BD7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创新打造中国—东盟天然香料集散地对策研究</w:t>
      </w:r>
    </w:p>
    <w:p w14:paraId="43CDAB2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刘红宇、林革、杨冬妮、凌凤花、谭佳等</w:t>
      </w:r>
    </w:p>
    <w:p w14:paraId="5B68BE1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广西支持乡村振兴重点帮扶县发展对策研究</w:t>
      </w:r>
    </w:p>
    <w:p w14:paraId="41F7205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商娜红、卢婕、孔令孜、陆华、廖锐等</w:t>
      </w:r>
    </w:p>
    <w:p w14:paraId="0E1BD72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w:t>
      </w:r>
      <w:r>
        <w:rPr>
          <w:rFonts w:hint="eastAsia" w:ascii="Times New Roman" w:hAnsi="Times New Roman" w:eastAsia="方正仿宋_GBK" w:cs="方正仿宋_GBK"/>
          <w:color w:val="auto"/>
          <w:spacing w:val="11"/>
          <w:kern w:val="21"/>
          <w:sz w:val="32"/>
          <w:szCs w:val="32"/>
          <w:u w:val="none"/>
          <w:lang w:val="en-US" w:eastAsia="zh-CN" w:bidi="ar"/>
        </w:rPr>
        <w:t>西青年科技人才培养、成长、发展全链条支持策略研</w:t>
      </w:r>
      <w:r>
        <w:rPr>
          <w:rFonts w:hint="eastAsia" w:ascii="Times New Roman" w:hAnsi="Times New Roman" w:eastAsia="方正仿宋_GBK" w:cs="方正仿宋_GBK"/>
          <w:color w:val="auto"/>
          <w:spacing w:val="0"/>
          <w:kern w:val="21"/>
          <w:sz w:val="32"/>
          <w:szCs w:val="32"/>
          <w:u w:val="none"/>
          <w:lang w:val="en-US" w:eastAsia="zh-CN" w:bidi="ar"/>
        </w:rPr>
        <w:t>究</w:t>
      </w:r>
    </w:p>
    <w:p w14:paraId="50F1702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董婷梅、黄星华、黄宇、黎明、陆桂军等</w:t>
      </w:r>
    </w:p>
    <w:p w14:paraId="7060A7F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华南城市少数民族流动人口就业稳定性问题研究</w:t>
      </w:r>
    </w:p>
    <w:p w14:paraId="623921E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岳雪莲、于世海、刘冬媛、杨春生、陈伟等</w:t>
      </w:r>
    </w:p>
    <w:p w14:paraId="343D261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广西边境小城镇建设现状及对策建议报告</w:t>
      </w:r>
    </w:p>
    <w:p w14:paraId="304CAC1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曾俊杰、李伟、李纾一、黄鹏飞、周文科等</w:t>
      </w:r>
    </w:p>
    <w:p w14:paraId="7F51C46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广西拓宽农民增收致富渠道对策研究</w:t>
      </w:r>
    </w:p>
    <w:p w14:paraId="0119F53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商娜红、卢婕、李小红、廖锐、陆华等</w:t>
      </w:r>
    </w:p>
    <w:p w14:paraId="7C7F7CEA">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550E5FB8">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方正黑体_GBK" w:hAnsi="方正黑体_GBK" w:eastAsia="方正黑体_GBK" w:cs="方正黑体_GBK"/>
          <w:color w:val="auto"/>
          <w:spacing w:val="0"/>
          <w:kern w:val="21"/>
          <w:sz w:val="32"/>
          <w:szCs w:val="32"/>
          <w:u w:val="none"/>
          <w:lang w:val="en-US" w:eastAsia="zh-CN" w:bidi="ar"/>
        </w:rPr>
      </w:pPr>
      <w:r>
        <w:rPr>
          <w:rFonts w:hint="eastAsia" w:ascii="方正黑体_GBK" w:hAnsi="方正黑体_GBK" w:eastAsia="方正黑体_GBK" w:cs="方正黑体_GBK"/>
          <w:color w:val="auto"/>
          <w:spacing w:val="0"/>
          <w:kern w:val="21"/>
          <w:sz w:val="32"/>
          <w:szCs w:val="32"/>
          <w:u w:val="none"/>
          <w:lang w:val="en-US" w:eastAsia="zh-CN" w:bidi="ar"/>
        </w:rPr>
        <w:t>三、论文类（96项）</w:t>
      </w:r>
    </w:p>
    <w:p w14:paraId="4C9A9EDC">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4273E6E8">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rPr>
          <w:rFonts w:hint="eastAsia" w:ascii="Times New Roman" w:hAnsi="Times New Roman" w:eastAsia="方正楷体_GBK" w:cs="方正楷体_GBK"/>
          <w:color w:val="auto"/>
          <w:spacing w:val="0"/>
          <w:kern w:val="21"/>
          <w:sz w:val="32"/>
          <w:szCs w:val="32"/>
          <w:lang w:bidi="ar-SA"/>
        </w:rPr>
      </w:pPr>
      <w:r>
        <w:rPr>
          <w:rFonts w:hint="eastAsia" w:ascii="Times New Roman" w:hAnsi="Times New Roman" w:eastAsia="方正楷体_GBK" w:cs="方正楷体_GBK"/>
          <w:color w:val="auto"/>
          <w:spacing w:val="0"/>
          <w:kern w:val="21"/>
          <w:sz w:val="32"/>
          <w:szCs w:val="32"/>
          <w:lang w:val="en-US" w:eastAsia="zh-CN" w:bidi="ar-SA"/>
        </w:rPr>
        <w:t>一等奖（12项）</w:t>
      </w:r>
    </w:p>
    <w:p w14:paraId="4134BF56">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bidi="ar-SA"/>
        </w:rPr>
      </w:pPr>
    </w:p>
    <w:p w14:paraId="3B36519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铸牢中华民族共同体意识的广西实践研究系列论文</w:t>
      </w:r>
    </w:p>
    <w:p w14:paraId="5F90ABE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郝国强、李星莹、赵新欣、戚可夫</w:t>
      </w:r>
    </w:p>
    <w:p w14:paraId="2AC4ECC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唯物史观视阈下历史虚无主义新样态的解析与应对</w:t>
      </w:r>
    </w:p>
    <w:p w14:paraId="636E7AD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徐秦法</w:t>
      </w:r>
    </w:p>
    <w:p w14:paraId="3622C3E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低碳划分标准对异质企业碳排放决策的影响机理研究</w:t>
      </w:r>
    </w:p>
    <w:p w14:paraId="0B800C2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令狐大智、武新丽、李怡娜、叶飞</w:t>
      </w:r>
    </w:p>
    <w:p w14:paraId="384FAA4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数字经济对旅游业碳排放效率的影响及门槛效应</w:t>
      </w:r>
    </w:p>
    <w:p w14:paraId="5BCBBDF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苏振、郑应宏、郭峦</w:t>
      </w:r>
    </w:p>
    <w:p w14:paraId="3D3FBE0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新发展格局下出口产业结构升级的汇率机制</w:t>
      </w:r>
    </w:p>
    <w:p w14:paraId="1B68645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陈瑶雯、莫敏、张桢林、范祚军</w:t>
      </w:r>
    </w:p>
    <w:p w14:paraId="75A24AB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“少数民族诗歌”系列研究（之一至之三）</w:t>
      </w:r>
    </w:p>
    <w:p w14:paraId="7952A86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钟世华、牛金霞</w:t>
      </w:r>
    </w:p>
    <w:p w14:paraId="11AC7A8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公共服务助推共同富裕的历史逻辑</w:t>
      </w:r>
    </w:p>
    <w:p w14:paraId="2ECAC1C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苏曦凌</w:t>
      </w:r>
    </w:p>
    <w:p w14:paraId="0EC8A8B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先秦法的概念隐喻</w:t>
      </w:r>
    </w:p>
    <w:p w14:paraId="042CA32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汪太贤</w:t>
      </w:r>
    </w:p>
    <w:p w14:paraId="1DF5BB7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他塑与观照：国家话语的区域化媒介呈现与路径选择——基于东盟国家对“一带一路”倡议报道的框架分析</w:t>
      </w:r>
    </w:p>
    <w:p w14:paraId="372CB93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谢卓华</w:t>
      </w:r>
    </w:p>
    <w:p w14:paraId="2170D53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教育赋能：各民族同步实现现代化的必然选择</w:t>
      </w:r>
    </w:p>
    <w:p w14:paraId="1DBACC8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孙杰远</w:t>
      </w:r>
    </w:p>
    <w:p w14:paraId="78F0324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重</w:t>
      </w:r>
      <w:r>
        <w:rPr>
          <w:rFonts w:hint="eastAsia" w:ascii="Times New Roman" w:hAnsi="Times New Roman" w:eastAsia="方正仿宋_GBK" w:cs="方正仿宋_GBK"/>
          <w:color w:val="auto"/>
          <w:spacing w:val="-6"/>
          <w:kern w:val="21"/>
          <w:sz w:val="32"/>
          <w:szCs w:val="32"/>
          <w:u w:val="none"/>
          <w:lang w:val="en-US" w:eastAsia="zh-CN" w:bidi="ar"/>
        </w:rPr>
        <w:t>塑国家教育秩序——现代历史大变局中的中国教育文</w:t>
      </w:r>
      <w:r>
        <w:rPr>
          <w:rFonts w:hint="eastAsia" w:ascii="Times New Roman" w:hAnsi="Times New Roman" w:eastAsia="方正仿宋_GBK" w:cs="方正仿宋_GBK"/>
          <w:color w:val="auto"/>
          <w:spacing w:val="0"/>
          <w:kern w:val="21"/>
          <w:sz w:val="32"/>
          <w:szCs w:val="32"/>
          <w:u w:val="none"/>
          <w:lang w:val="en-US" w:eastAsia="zh-CN" w:bidi="ar"/>
        </w:rPr>
        <w:t>明</w:t>
      </w:r>
    </w:p>
    <w:p w14:paraId="28DC55D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刘远杰</w:t>
      </w:r>
    </w:p>
    <w:p w14:paraId="18F04A3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近二十年西方明清经济史研究——以“大分流”讨论为中心</w:t>
      </w:r>
    </w:p>
    <w:p w14:paraId="4F0E38D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徐毅、倪玉平</w:t>
      </w:r>
    </w:p>
    <w:p w14:paraId="1E003685">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456B3425">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楷体_GBK" w:cs="方正楷体_GBK"/>
          <w:color w:val="auto"/>
          <w:spacing w:val="0"/>
          <w:kern w:val="21"/>
          <w:sz w:val="32"/>
          <w:szCs w:val="32"/>
          <w:lang w:val="en-US" w:eastAsia="zh-CN" w:bidi="ar-SA"/>
        </w:rPr>
      </w:pPr>
      <w:r>
        <w:rPr>
          <w:rFonts w:hint="eastAsia" w:ascii="Times New Roman" w:hAnsi="Times New Roman" w:eastAsia="方正楷体_GBK" w:cs="方正楷体_GBK"/>
          <w:color w:val="auto"/>
          <w:spacing w:val="0"/>
          <w:kern w:val="21"/>
          <w:sz w:val="32"/>
          <w:szCs w:val="32"/>
          <w:lang w:val="en-US" w:eastAsia="zh-CN" w:bidi="ar-SA"/>
        </w:rPr>
        <w:t>二等奖（25项）</w:t>
      </w:r>
    </w:p>
    <w:p w14:paraId="6C6AC20E">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7802A30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大历史观的哲学意蕴</w:t>
      </w:r>
    </w:p>
    <w:p w14:paraId="68B05DC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钟慧容</w:t>
      </w:r>
    </w:p>
    <w:p w14:paraId="1D8A9E3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铸牢中华民族共同体意识与民族地区基层治理现代化</w:t>
      </w:r>
    </w:p>
    <w:p w14:paraId="106FFAF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蒋慧、孙有略</w:t>
      </w:r>
    </w:p>
    <w:p w14:paraId="2982825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开创人类文明新形态的伟大意义</w:t>
      </w:r>
    </w:p>
    <w:p w14:paraId="05FD21D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田旭明</w:t>
      </w:r>
    </w:p>
    <w:p w14:paraId="15045CE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把握中国特色社会主义新时代深刻意蕴的四个维度</w:t>
      </w:r>
    </w:p>
    <w:p w14:paraId="1CD3B7D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吴家庆、瞿红</w:t>
      </w:r>
    </w:p>
    <w:p w14:paraId="21D6A50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靖藩制度影响下明代桂林山水园林营建特征及规律研究</w:t>
      </w:r>
    </w:p>
    <w:p w14:paraId="04903BA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尹旭红、卢天佑、冀晶娟、傅潇琳</w:t>
      </w:r>
    </w:p>
    <w:p w14:paraId="575F92C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后奥斯维辛反思：阿甘本审美政治探微</w:t>
      </w:r>
    </w:p>
    <w:p w14:paraId="379D034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麦永雄、侯银河</w:t>
      </w:r>
    </w:p>
    <w:p w14:paraId="09D9282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“文笔之争”：中国文学话语建构基础及传统</w:t>
      </w:r>
    </w:p>
    <w:p w14:paraId="499BC7A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张利群</w:t>
      </w:r>
    </w:p>
    <w:p w14:paraId="20354E0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跨域融合与生存表达：仫佬族傩舞文化缘起</w:t>
      </w:r>
    </w:p>
    <w:p w14:paraId="5569109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付宜玲</w:t>
      </w:r>
    </w:p>
    <w:p w14:paraId="5C58F0A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语言与国家治理系列研究（之九至之十二）</w:t>
      </w:r>
    </w:p>
    <w:p w14:paraId="414E35E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刘金林、程凡、马静</w:t>
      </w:r>
    </w:p>
    <w:p w14:paraId="087C2E7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京津冀大气污染区域协同治理中的利益冲突影响机理及协调机制——基于多案例的比较分析</w:t>
      </w:r>
    </w:p>
    <w:p w14:paraId="162396D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肖富群、蒙常胜</w:t>
      </w:r>
    </w:p>
    <w:p w14:paraId="737383D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政策与司法背景下虚拟货币法律属性的实证分析</w:t>
      </w:r>
    </w:p>
    <w:p w14:paraId="3115B38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齐爱民、张哲</w:t>
      </w:r>
    </w:p>
    <w:p w14:paraId="53EE3D5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数字经济下营业利润征税权分配规则改革：中国问题及其应对</w:t>
      </w:r>
    </w:p>
    <w:p w14:paraId="73210E6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曹阳</w:t>
      </w:r>
    </w:p>
    <w:p w14:paraId="66E624A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量化的爱与可见的权力：粉丝圈群与平台算法的互动</w:t>
      </w:r>
    </w:p>
    <w:p w14:paraId="1249707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王仕勇、陈超</w:t>
      </w:r>
    </w:p>
    <w:p w14:paraId="28BD5CD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明代以来广西府江流域的民族迁徙与多民族交往交流</w:t>
      </w:r>
      <w:r>
        <w:rPr>
          <w:rFonts w:hint="eastAsia" w:ascii="Times New Roman" w:hAnsi="Times New Roman" w:eastAsia="方正仿宋_GBK" w:cs="方正仿宋_GBK"/>
          <w:color w:val="auto"/>
          <w:spacing w:val="0"/>
          <w:kern w:val="21"/>
          <w:sz w:val="32"/>
          <w:szCs w:val="32"/>
          <w:u w:val="none"/>
          <w:lang w:val="en-US" w:eastAsia="zh-CN" w:bidi="ar"/>
        </w:rPr>
        <w:t>交融</w:t>
      </w:r>
    </w:p>
    <w:p w14:paraId="348BC71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唐晓涛、王丹</w:t>
      </w:r>
    </w:p>
    <w:p w14:paraId="29E3AB4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超越边界：跨物种民族志的困境与前景</w:t>
      </w:r>
    </w:p>
    <w:p w14:paraId="172D090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陈彪、曹晗</w:t>
      </w:r>
    </w:p>
    <w:p w14:paraId="307A226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论党的十八大以来我国意识形态建设的伟大成就与根本性转变</w:t>
      </w:r>
    </w:p>
    <w:p w14:paraId="4184A2F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曾令辉</w:t>
      </w:r>
    </w:p>
    <w:p w14:paraId="655F7BE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持续提升发展的含新量、含绿量、含金量</w:t>
      </w:r>
    </w:p>
    <w:p w14:paraId="5E05B7D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何志婵</w:t>
      </w:r>
    </w:p>
    <w:p w14:paraId="47E0233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中国边疆经济发展现状与未来路径</w:t>
      </w:r>
    </w:p>
    <w:p w14:paraId="79ADCD5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李光辉、黄华、陈川</w:t>
      </w:r>
    </w:p>
    <w:p w14:paraId="1C9B7CE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考虑消费者公平偏好的竞争供应链歧视定价研究</w:t>
      </w:r>
    </w:p>
    <w:p w14:paraId="5A438C5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刘静、聂佳佳、袁红平</w:t>
      </w:r>
    </w:p>
    <w:p w14:paraId="758480DE">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民族地区特色小镇发展评价体系研究——广西中渡镇的实证</w:t>
      </w:r>
    </w:p>
    <w:p w14:paraId="771EC58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程成、孙文致、陈国辉、胡亚琪</w:t>
      </w:r>
    </w:p>
    <w:p w14:paraId="6DB377F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“末期效应”可以提升生育意愿吗？社会经济地位的调节效应分析</w:t>
      </w:r>
    </w:p>
    <w:p w14:paraId="70A1D11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常保瑞、肖茜丹、方建东</w:t>
      </w:r>
    </w:p>
    <w:p w14:paraId="5D1F33B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广西农业生态经济系统安全评价与预警研究系列（之一至之四）</w:t>
      </w:r>
    </w:p>
    <w:p w14:paraId="2697146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张云兰</w:t>
      </w:r>
    </w:p>
    <w:p w14:paraId="569AEDC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回归身心一体：乡村儿童价值观教育的具身性转向</w:t>
      </w:r>
    </w:p>
    <w:p w14:paraId="61CD3D4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杨茂庆、杨乐笛</w:t>
      </w:r>
    </w:p>
    <w:p w14:paraId="6B9A5D8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中国教育现代化战略推进的难点解析与主题聚焦</w:t>
      </w:r>
    </w:p>
    <w:p w14:paraId="146635D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杨小微</w:t>
      </w:r>
    </w:p>
    <w:p w14:paraId="39A3E2D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基于知识变革背景的职业教育教材建设：旨归、反思与进路</w:t>
      </w:r>
    </w:p>
    <w:p w14:paraId="438F07B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方绪军</w:t>
      </w:r>
    </w:p>
    <w:p w14:paraId="45851409">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b/>
          <w:bCs/>
          <w:color w:val="auto"/>
          <w:spacing w:val="0"/>
          <w:kern w:val="21"/>
          <w:sz w:val="32"/>
          <w:szCs w:val="32"/>
          <w:u w:val="none"/>
          <w:lang w:val="en-US" w:eastAsia="zh-CN" w:bidi="ar"/>
        </w:rPr>
      </w:pPr>
    </w:p>
    <w:p w14:paraId="74B1EADA">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rPr>
          <w:rFonts w:hint="eastAsia" w:ascii="Times New Roman" w:hAnsi="Times New Roman" w:eastAsia="方正楷体_GBK" w:cs="方正楷体_GBK"/>
          <w:color w:val="auto"/>
          <w:spacing w:val="0"/>
          <w:kern w:val="21"/>
          <w:sz w:val="32"/>
          <w:szCs w:val="32"/>
          <w:lang w:val="en-US" w:eastAsia="zh-CN" w:bidi="ar-SA"/>
        </w:rPr>
      </w:pPr>
      <w:r>
        <w:rPr>
          <w:rFonts w:hint="eastAsia" w:ascii="Times New Roman" w:hAnsi="Times New Roman" w:eastAsia="方正楷体_GBK" w:cs="方正楷体_GBK"/>
          <w:color w:val="auto"/>
          <w:spacing w:val="0"/>
          <w:kern w:val="21"/>
          <w:sz w:val="32"/>
          <w:szCs w:val="32"/>
          <w:lang w:val="en-US" w:eastAsia="zh-CN" w:bidi="ar-SA"/>
        </w:rPr>
        <w:t>三等奖（59项）</w:t>
      </w:r>
    </w:p>
    <w:p w14:paraId="1154AE3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p>
    <w:p w14:paraId="16EC862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中国式现代化新道路的文明性破解</w:t>
      </w:r>
    </w:p>
    <w:p w14:paraId="5C7F8471">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卢成观、代金平</w:t>
      </w:r>
    </w:p>
    <w:p w14:paraId="5D456AA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列宁《怎么办？》中的意识形态领导权思想及其当代启示</w:t>
      </w:r>
    </w:p>
    <w:p w14:paraId="57C3E88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蓝波涛</w:t>
      </w:r>
    </w:p>
    <w:p w14:paraId="07A0CDA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习近平总书记关于学风文风重要论述的理论探究</w:t>
      </w:r>
    </w:p>
    <w:p w14:paraId="3D1069C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沈现斌</w:t>
      </w:r>
    </w:p>
    <w:p w14:paraId="15645E9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地域性文化遗产的生成因素与文化认同——以桂东南明清壁画为例</w:t>
      </w:r>
    </w:p>
    <w:p w14:paraId="7269597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程新元</w:t>
      </w:r>
    </w:p>
    <w:p w14:paraId="7A34ACC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从“为社会的艺术”到“为艺术的艺术”——林风眠早期艺术（1921—1938）的转向</w:t>
      </w:r>
    </w:p>
    <w:p w14:paraId="7A6BA7D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李永强</w:t>
      </w:r>
    </w:p>
    <w:p w14:paraId="7064858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从“孔子居夷”到“俗比邹鲁”——明代粤西文治教化路径的文学书写</w:t>
      </w:r>
    </w:p>
    <w:p w14:paraId="608A9F7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钟乃元</w:t>
      </w:r>
    </w:p>
    <w:p w14:paraId="3CB75E8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《骑马乡行记》中的旅行书写与英格兰性</w:t>
      </w:r>
    </w:p>
    <w:p w14:paraId="00482EA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龙瑞翠</w:t>
      </w:r>
    </w:p>
    <w:p w14:paraId="2C49F47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鲍姆加登的感性学与康德的感性论——基于认知与审美的考察</w:t>
      </w:r>
    </w:p>
    <w:p w14:paraId="15403D7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薛霜雨</w:t>
      </w:r>
    </w:p>
    <w:p w14:paraId="423E1C7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中国式现代化的三重逻辑</w:t>
      </w:r>
    </w:p>
    <w:p w14:paraId="4445030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钟瑞添</w:t>
      </w:r>
    </w:p>
    <w:p w14:paraId="5722490A">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从《尘埃落定》到《云中记》：阿来小说的“植物密码”</w:t>
      </w:r>
    </w:p>
    <w:p w14:paraId="78E9EBF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刘一广</w:t>
      </w:r>
    </w:p>
    <w:p w14:paraId="0D723E1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5G时代我国动漫出版价值链重构与升级的机理和路径</w:t>
      </w:r>
    </w:p>
    <w:p w14:paraId="3350EDD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杨霞、王爱红</w:t>
      </w:r>
    </w:p>
    <w:p w14:paraId="41E53BB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乡村振兴背景下传统民具在乡村自媒体中的功能</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以李子柒乡村短视频为考察中心</w:t>
      </w:r>
    </w:p>
    <w:p w14:paraId="1BE9A9F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阳海鸥、阳玉平</w:t>
      </w:r>
    </w:p>
    <w:p w14:paraId="0F4157B2">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“文学批评现代性研究”系列论文</w:t>
      </w:r>
    </w:p>
    <w:p w14:paraId="35A0C877">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张利群、张逸</w:t>
      </w:r>
    </w:p>
    <w:p w14:paraId="56FF272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土地利用转型的解释</w:t>
      </w:r>
    </w:p>
    <w:p w14:paraId="1240D4C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龙花楼</w:t>
      </w:r>
    </w:p>
    <w:p w14:paraId="2CCF7D0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“外部激活</w:t>
      </w:r>
      <w:r>
        <w:rPr>
          <w:rFonts w:hint="eastAsia" w:ascii="仿宋" w:hAnsi="仿宋" w:eastAsia="仿宋" w:cs="仿宋"/>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内部重塑”下的公共事物供给：关于激活乡村内生动力的机制解释</w:t>
      </w:r>
    </w:p>
    <w:p w14:paraId="2163598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苏毅清、邱亚彪、方平</w:t>
      </w:r>
    </w:p>
    <w:p w14:paraId="70848A9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西南边疆民族地区地方政府的治理能力提升研究</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基于铸牢中华民族共同体意识的视角</w:t>
      </w:r>
    </w:p>
    <w:p w14:paraId="71F937D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宁德鹏</w:t>
      </w:r>
    </w:p>
    <w:p w14:paraId="4E1FE645">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从“浙江宣传”看新时代宣传思想工作的守正与创新</w:t>
      </w:r>
    </w:p>
    <w:p w14:paraId="578BE68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杜宁</w:t>
      </w:r>
    </w:p>
    <w:p w14:paraId="1F72CB2C">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网络医疗广告法律规制的困境及其破解路径</w:t>
      </w:r>
    </w:p>
    <w:p w14:paraId="3250A3C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阳东辉</w:t>
      </w:r>
    </w:p>
    <w:p w14:paraId="3184ADF2">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19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智能时代的教育立法前瞻</w:t>
      </w:r>
    </w:p>
    <w:p w14:paraId="79FA700E">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管华</w:t>
      </w:r>
    </w:p>
    <w:p w14:paraId="5251942F">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我国非全日制用工规制的困境及对策</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以灵活用工为视角</w:t>
      </w:r>
    </w:p>
    <w:p w14:paraId="4661421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李志锴</w:t>
      </w:r>
    </w:p>
    <w:p w14:paraId="36CC67F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困境与突破：中国文化现代化的人学向度</w:t>
      </w:r>
    </w:p>
    <w:p w14:paraId="382F2A34">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史能兴、何清新</w:t>
      </w:r>
    </w:p>
    <w:p w14:paraId="39470ADD">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聚与合：近代广西各民族交往交流交融的历程与启示</w:t>
      </w:r>
    </w:p>
    <w:p w14:paraId="1A528F6E">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en-US"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罗彩娟、黄爱坤</w:t>
      </w:r>
    </w:p>
    <w:p w14:paraId="551E8CB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从语法化的扩展效应看近现代以来“非”类前缀化的过程及机制</w:t>
      </w:r>
    </w:p>
    <w:p w14:paraId="3C0DB769">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宁瑶瑶、王铭宇</w:t>
      </w:r>
    </w:p>
    <w:p w14:paraId="54BF7C7C">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对口支援促进边疆民族地区治理创新的途径及其优化</w:t>
      </w:r>
    </w:p>
    <w:p w14:paraId="0BDD994B">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朱光喜</w:t>
      </w:r>
    </w:p>
    <w:p w14:paraId="50CB4180">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以少数民族节庆为载体铸牢中华民族共同体意识</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基于龙胜各族自治县节庆文化的调查</w:t>
      </w:r>
    </w:p>
    <w:p w14:paraId="1D9339B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李玉雄、韦承艳</w:t>
      </w:r>
    </w:p>
    <w:p w14:paraId="01D84D8B">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论中国共产党的百年奋斗对世界社会主义的贡献</w:t>
      </w:r>
    </w:p>
    <w:p w14:paraId="57222FB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钟瑞添、廖玉燕</w:t>
      </w:r>
    </w:p>
    <w:p w14:paraId="1FB3AB64">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当代西方左翼对资本主义数字劳动的批判性考察</w:t>
      </w:r>
    </w:p>
    <w:p w14:paraId="085BD60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刘卓红、郭晓晴</w:t>
      </w:r>
    </w:p>
    <w:p w14:paraId="3B739DF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列宁关于要善于“从政治上看问题”的重要思想及其当代价值</w:t>
      </w:r>
    </w:p>
    <w:p w14:paraId="168514A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李东明</w:t>
      </w:r>
    </w:p>
    <w:p w14:paraId="218D1950">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29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世界文化格局重塑中的中国机遇与应对</w:t>
      </w:r>
    </w:p>
    <w:p w14:paraId="26704FF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张春霞</w:t>
      </w:r>
    </w:p>
    <w:p w14:paraId="5E895FC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论习近平生态文明思想的逻辑体系</w:t>
      </w:r>
    </w:p>
    <w:p w14:paraId="4CB1FEC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蓝天、邓喜道</w:t>
      </w:r>
    </w:p>
    <w:p w14:paraId="76CC4BC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网络泛娱乐主义的衍生机制、样态演变及纠治路径</w:t>
      </w:r>
    </w:p>
    <w:p w14:paraId="0915E72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韦冬雪、刘颖洁</w:t>
      </w:r>
    </w:p>
    <w:p w14:paraId="39DC1B69">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习近平关于高质量发展重要论述的内在特征、价值意蕴和实践指向</w:t>
      </w:r>
    </w:p>
    <w:p w14:paraId="6B265EEE">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刘灵光、卢成观</w:t>
      </w:r>
    </w:p>
    <w:p w14:paraId="4FF6D82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国际视野和权利视角下的大食物观</w:t>
      </w:r>
    </w:p>
    <w:p w14:paraId="32B4F2F4">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方平、李彦岩、周立</w:t>
      </w:r>
    </w:p>
    <w:p w14:paraId="459DCD4B">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数字经济水平对中国制造业资源配置效率的影响研究</w:t>
      </w:r>
    </w:p>
    <w:p w14:paraId="1D380093">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于世海、许慧欣、孔令乾</w:t>
      </w:r>
    </w:p>
    <w:p w14:paraId="430E41F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“数字丝绸之路”的发展历程、成就与经验</w:t>
      </w:r>
    </w:p>
    <w:p w14:paraId="458602C8">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王业斌、高慧彧、郭磊</w:t>
      </w:r>
    </w:p>
    <w:p w14:paraId="3EAD414F">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中国人工智能技术创新水平评价及测度</w:t>
      </w:r>
    </w:p>
    <w:p w14:paraId="06D4F98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匡祥琳</w:t>
      </w:r>
    </w:p>
    <w:p w14:paraId="04AEFD66">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城</w:t>
      </w:r>
      <w:r>
        <w:rPr>
          <w:rFonts w:hint="eastAsia" w:ascii="Times New Roman" w:hAnsi="Times New Roman" w:eastAsia="方正仿宋_GBK" w:cs="方正仿宋_GBK"/>
          <w:color w:val="auto"/>
          <w:spacing w:val="11"/>
          <w:kern w:val="21"/>
          <w:sz w:val="32"/>
          <w:szCs w:val="32"/>
          <w:u w:val="none"/>
          <w:lang w:val="en-US" w:eastAsia="zh-CN" w:bidi="ar"/>
        </w:rPr>
        <w:t>市间旅游线路信息测度及其流空间特</w:t>
      </w:r>
      <w:r>
        <w:rPr>
          <w:rFonts w:hint="eastAsia" w:ascii="Times New Roman" w:hAnsi="Times New Roman" w:eastAsia="方正仿宋_GBK" w:cs="方正仿宋_GBK"/>
          <w:color w:val="auto"/>
          <w:spacing w:val="6"/>
          <w:kern w:val="21"/>
          <w:sz w:val="32"/>
          <w:szCs w:val="32"/>
          <w:u w:val="none"/>
          <w:lang w:val="en-US" w:eastAsia="zh-CN" w:bidi="ar"/>
        </w:rPr>
        <w:t>征</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基于2019</w:t>
      </w:r>
      <w:r>
        <w:rPr>
          <w:rFonts w:hint="eastAsia" w:ascii="Times New Roman" w:hAnsi="Times New Roman" w:eastAsia="方正仿宋_GBK" w:cs="方正仿宋_GBK"/>
          <w:color w:val="auto"/>
          <w:spacing w:val="0"/>
          <w:kern w:val="21"/>
          <w:sz w:val="32"/>
          <w:szCs w:val="32"/>
          <w:u w:val="none"/>
          <w:lang w:val="en-US" w:eastAsia="zh-CN" w:bidi="ar"/>
        </w:rPr>
        <w:t>—2021年在线平台大数据</w:t>
      </w:r>
    </w:p>
    <w:p w14:paraId="271FBCAD">
      <w:pPr>
        <w:keepNext w:val="0"/>
        <w:keepLines w:val="0"/>
        <w:pageBreakBefore w:val="0"/>
        <w:widowControl w:val="0"/>
        <w:suppressLineNumbers w:val="0"/>
        <w:kinsoku/>
        <w:wordWrap/>
        <w:overflowPunct/>
        <w:topLinePunct w:val="0"/>
        <w:autoSpaceDE/>
        <w:autoSpaceDN/>
        <w:bidi w:val="0"/>
        <w:adjustRightInd w:val="0"/>
        <w:snapToGrid w:val="0"/>
        <w:spacing w:line="566"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黄松、李燕林、王梦飞</w:t>
      </w:r>
    </w:p>
    <w:p w14:paraId="63620818">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碳排放权交易对企业低碳转型的影响</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基于碳交易试点市场的准自然实验</w:t>
      </w:r>
    </w:p>
    <w:p w14:paraId="6ED8A492">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田超、肖黎明</w:t>
      </w:r>
    </w:p>
    <w:p w14:paraId="191173AC">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39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港口—腹地供应链合作效率的影响因素</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基于中国西部陆海新通道的实证分析</w:t>
      </w:r>
    </w:p>
    <w:p w14:paraId="5A68A9E9">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王景敏、崔利刚、隋博文</w:t>
      </w:r>
    </w:p>
    <w:p w14:paraId="74BC000B">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关于旅游本质若干争议问题的学术思辨</w:t>
      </w:r>
    </w:p>
    <w:p w14:paraId="37BA2DF3">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孙琳、陈伍香</w:t>
      </w:r>
    </w:p>
    <w:p w14:paraId="771BD4B2">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差异供应链结构下新能源电动汽车换电模式定价策略</w:t>
      </w:r>
    </w:p>
    <w:p w14:paraId="5CC2F17B">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卢志平、姚逸飞、陆成裕</w:t>
      </w:r>
    </w:p>
    <w:p w14:paraId="2866C724">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信息化对中国工业行业创新效率的影响</w:t>
      </w:r>
    </w:p>
    <w:p w14:paraId="4C8D8818">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何洋、宋林</w:t>
      </w:r>
    </w:p>
    <w:p w14:paraId="6E0145BE">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山江海交错带城市群国土三生空间动态变化特征</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以广西北部湾城市群为例</w:t>
      </w:r>
    </w:p>
    <w:p w14:paraId="50701FD4">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凌子燕、李延顺、蒋卫国、廖超明、凌玉荣</w:t>
      </w:r>
    </w:p>
    <w:p w14:paraId="06FEBEC3">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信贷扩张与违约风险</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来自“四万亿”经济刺激计划的经验证据</w:t>
      </w:r>
    </w:p>
    <w:p w14:paraId="740DC749">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曾海舰、罗蓝君、林灵</w:t>
      </w:r>
    </w:p>
    <w:p w14:paraId="7E50F910">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数字普惠金融赋能乡村产业兴旺的作用机理和空间效应研究——基于县域空间动态面板数据的实证检验</w:t>
      </w:r>
    </w:p>
    <w:p w14:paraId="17D179B2">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曾建中、李银珍、刘桂东</w:t>
      </w:r>
    </w:p>
    <w:p w14:paraId="0AFDB52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国家大数据综合试验区设立与城市创业活跃度</w:t>
      </w:r>
      <w:r>
        <w:rPr>
          <w:rFonts w:hint="eastAsia" w:ascii="Times New Roman" w:hAnsi="Times New Roman" w:eastAsia="方正仿宋_GBK" w:cs="方正仿宋_GBK"/>
          <w:color w:val="auto"/>
          <w:spacing w:val="-6"/>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基于284个城市的经验证据</w:t>
      </w:r>
    </w:p>
    <w:p w14:paraId="1048EAD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支宇鹏、卢潇潇</w:t>
      </w:r>
    </w:p>
    <w:p w14:paraId="465539C3">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博弈论视角下“双减”政策执行的阻滞与疏解</w:t>
      </w:r>
    </w:p>
    <w:p w14:paraId="06B909B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李广海、李海龙</w:t>
      </w:r>
    </w:p>
    <w:p w14:paraId="070C4BF0">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党的十八大以来中国教育法治新样态：理念、制度与行</w:t>
      </w:r>
      <w:r>
        <w:rPr>
          <w:rFonts w:hint="eastAsia" w:ascii="Times New Roman" w:hAnsi="Times New Roman" w:eastAsia="方正仿宋_GBK" w:cs="方正仿宋_GBK"/>
          <w:color w:val="auto"/>
          <w:spacing w:val="0"/>
          <w:kern w:val="21"/>
          <w:sz w:val="32"/>
          <w:szCs w:val="32"/>
          <w:u w:val="none"/>
          <w:lang w:val="en-US" w:eastAsia="zh-CN" w:bidi="ar"/>
        </w:rPr>
        <w:t>动</w:t>
      </w:r>
    </w:p>
    <w:p w14:paraId="32A9B42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马焕灵</w:t>
      </w:r>
    </w:p>
    <w:p w14:paraId="00C53E9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49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不同情境中幼儿情绪表达规则认知发展的追踪研究</w:t>
      </w:r>
    </w:p>
    <w:p w14:paraId="73D1F31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王军利、林艺、文彦茹、侯莉敏、唐文清等</w:t>
      </w:r>
    </w:p>
    <w:p w14:paraId="517E6675">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50</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生成式人工智能浪潮下比较教育研究范式审思</w:t>
      </w:r>
    </w:p>
    <w:p w14:paraId="554AB8B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王瑜、汤同</w:t>
      </w:r>
    </w:p>
    <w:p w14:paraId="5EE6367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51</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国家通用语言文字教育促进各民族交往交流交融的价值与路径</w:t>
      </w:r>
    </w:p>
    <w:p w14:paraId="0E98E53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刘玉杰、杨清霞</w:t>
      </w:r>
    </w:p>
    <w:p w14:paraId="7AD104A6">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52</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“双减”与教育高质量发展——一种批判教育学的视角</w:t>
      </w:r>
    </w:p>
    <w:p w14:paraId="32878FA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郭中华、顾高燕</w:t>
      </w:r>
    </w:p>
    <w:p w14:paraId="4928B46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53</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义务教育生态优化的困境与化境</w:t>
      </w:r>
    </w:p>
    <w:p w14:paraId="3D6649B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欧阳修俊、梁宇健</w:t>
      </w:r>
    </w:p>
    <w:p w14:paraId="4601A8A8">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54</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人工智能背景下职业教育教学改革的三重逻辑：起点、挑战与路径</w:t>
      </w:r>
    </w:p>
    <w:p w14:paraId="4A4B325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周驰亮、方绪军</w:t>
      </w:r>
    </w:p>
    <w:p w14:paraId="036A4C5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55</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档案本质属性新说</w:t>
      </w:r>
    </w:p>
    <w:p w14:paraId="5AACF551">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黄夏基、古琼梅</w:t>
      </w:r>
    </w:p>
    <w:p w14:paraId="311DFD4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6"/>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56</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资源优势抑或安全纽带——住房状况、产权归属与幸福感</w:t>
      </w:r>
    </w:p>
    <w:p w14:paraId="3C286BAD">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魏万青</w:t>
      </w:r>
    </w:p>
    <w:p w14:paraId="235DAA5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57</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论中国古代多京体系中的两京主体制</w:t>
      </w:r>
    </w:p>
    <w:p w14:paraId="5C12089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丁海斌</w:t>
      </w:r>
    </w:p>
    <w:p w14:paraId="50D408B4">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58</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6"/>
          <w:kern w:val="21"/>
          <w:sz w:val="32"/>
          <w:szCs w:val="32"/>
          <w:u w:val="none"/>
          <w:lang w:val="en-US" w:eastAsia="zh-CN" w:bidi="ar"/>
        </w:rPr>
        <w:t>文旅融合视角下图书馆阅读推广融合模式创新与实践探</w:t>
      </w:r>
      <w:r>
        <w:rPr>
          <w:rFonts w:hint="eastAsia" w:ascii="Times New Roman" w:hAnsi="Times New Roman" w:eastAsia="方正仿宋_GBK" w:cs="方正仿宋_GBK"/>
          <w:color w:val="auto"/>
          <w:spacing w:val="0"/>
          <w:kern w:val="21"/>
          <w:sz w:val="32"/>
          <w:szCs w:val="32"/>
          <w:u w:val="none"/>
          <w:lang w:val="en-US" w:eastAsia="zh-CN" w:bidi="ar"/>
        </w:rPr>
        <w:t>索</w:t>
      </w:r>
    </w:p>
    <w:p w14:paraId="197294F2">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bidi="ar-SA"/>
        </w:rPr>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肖海清、黄萍、旷芸、陈晓菲</w:t>
      </w:r>
    </w:p>
    <w:p w14:paraId="5779937C">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pacing w:val="0"/>
          <w:kern w:val="21"/>
          <w:sz w:val="32"/>
          <w:szCs w:val="32"/>
          <w:u w:val="none"/>
          <w:lang w:val="en-US" w:eastAsia="zh-CN" w:bidi="ar"/>
        </w:rPr>
      </w:pPr>
      <w:r>
        <w:rPr>
          <w:rFonts w:hint="eastAsia" w:ascii="Times New Roman" w:hAnsi="Times New Roman" w:eastAsia="方正仿宋_GBK" w:cs="方正仿宋_GBK"/>
          <w:color w:val="auto"/>
          <w:spacing w:val="0"/>
          <w:kern w:val="21"/>
          <w:sz w:val="32"/>
          <w:szCs w:val="32"/>
          <w:u w:val="none"/>
          <w:lang w:val="en-US" w:eastAsia="zh-CN" w:bidi="ar"/>
        </w:rPr>
        <w:t>59</w:t>
      </w:r>
      <w:r>
        <w:rPr>
          <w:rFonts w:hint="default" w:ascii="Times New Roman" w:hAnsi="Times New Roman" w:eastAsia="方正仿宋_GBK" w:cs="方正仿宋_GBK"/>
          <w:color w:val="auto"/>
          <w:spacing w:val="0"/>
          <w:kern w:val="21"/>
          <w:sz w:val="32"/>
          <w:szCs w:val="32"/>
          <w:u w:val="none"/>
          <w:lang w:val="en-US" w:eastAsia="zh-CN" w:bidi="ar"/>
        </w:rPr>
        <w:t>．</w:t>
      </w:r>
      <w:r>
        <w:rPr>
          <w:rFonts w:hint="eastAsia" w:ascii="Times New Roman" w:hAnsi="Times New Roman" w:eastAsia="方正仿宋_GBK" w:cs="方正仿宋_GBK"/>
          <w:color w:val="auto"/>
          <w:spacing w:val="0"/>
          <w:kern w:val="21"/>
          <w:sz w:val="32"/>
          <w:szCs w:val="32"/>
          <w:u w:val="none"/>
          <w:lang w:val="en-US" w:eastAsia="zh-CN" w:bidi="ar"/>
        </w:rPr>
        <w:t>易地搬迁脱贫农户需求层次跟踪研究：缺失、聚拢与代际寄托——以西南边疆民族地区为例证</w:t>
      </w:r>
    </w:p>
    <w:p w14:paraId="215E2CFA">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leftChars="0" w:firstLine="640" w:firstLineChars="200"/>
        <w:jc w:val="both"/>
        <w:textAlignment w:val="auto"/>
      </w:pPr>
      <w:r>
        <w:rPr>
          <w:rFonts w:hint="eastAsia" w:ascii="Times New Roman" w:hAnsi="Times New Roman" w:eastAsia="方正仿宋_GBK" w:cs="方正仿宋_GBK"/>
          <w:color w:val="auto"/>
          <w:spacing w:val="0"/>
          <w:kern w:val="21"/>
          <w:sz w:val="32"/>
          <w:szCs w:val="32"/>
          <w:u w:val="none"/>
          <w:lang w:eastAsia="zh-CN" w:bidi="ar-SA"/>
        </w:rPr>
        <w:t>作者：</w:t>
      </w:r>
      <w:r>
        <w:rPr>
          <w:rFonts w:hint="eastAsia" w:ascii="Times New Roman" w:hAnsi="Times New Roman" w:eastAsia="方正仿宋_GBK" w:cs="方正仿宋_GBK"/>
          <w:color w:val="auto"/>
          <w:spacing w:val="0"/>
          <w:kern w:val="21"/>
          <w:sz w:val="32"/>
          <w:szCs w:val="32"/>
          <w:u w:val="none"/>
          <w:lang w:val="en-US" w:eastAsia="zh-CN" w:bidi="ar"/>
        </w:rPr>
        <w:t>刘亚娟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E65D6"/>
    <w:rsid w:val="4A4E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2026-01-09T02:14:00Z</dcterms:created>
  <dc:creator>你之于我</dc:creator>
  <cp:lastModifiedBy>你之于我</cp:lastModifiedBy>
  <dcterms:modified xsi:type="dcterms:W3CDTF">2026-01-09T02:14:53Z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2EF84E649A864465B266D24131C6B6A0_11</vt:lpwstr>
  </property>
  <property fmtid="{D5CDD505-2E9C-101B-9397-08002B2CF9AE}" pid="4" name="KSOTemplateDocerSaveRecord">
    <vt:lpwstr>eyJoZGlkIjoiZGI0OWY2YzdmYjg5ZmJhYTE4MjkyZTkwYjljZDZiNDciLCJ1c2VySWQiOiIzNDE5MDQ4NzIifQ==</vt:lpwstr>
  </property>
</Properties>
</file>